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12EB5" w14:textId="77777777" w:rsidR="00D50467" w:rsidRPr="00B264FA" w:rsidRDefault="00D50467" w:rsidP="0098765D">
      <w:pPr>
        <w:rPr>
          <w:rFonts w:cstheme="minorHAnsi"/>
          <w:b/>
          <w:caps/>
          <w:sz w:val="24"/>
          <w:szCs w:val="24"/>
          <w:u w:val="single"/>
        </w:rPr>
      </w:pPr>
    </w:p>
    <w:p w14:paraId="1AD99A8A" w14:textId="77777777" w:rsidR="000F5D0D" w:rsidRPr="00B264FA" w:rsidRDefault="000F5D0D" w:rsidP="000F5D0D">
      <w:pPr>
        <w:spacing w:after="0" w:line="240" w:lineRule="auto"/>
        <w:jc w:val="center"/>
        <w:rPr>
          <w:rFonts w:eastAsia="Times New Roman" w:cstheme="minorHAnsi"/>
          <w:i/>
          <w:color w:val="006699"/>
          <w:sz w:val="28"/>
          <w:szCs w:val="28"/>
          <w:lang w:eastAsia="es-ES"/>
        </w:rPr>
      </w:pPr>
    </w:p>
    <w:p w14:paraId="290A703C"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108067F2"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29206098"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5A266B1A"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0EE7B404" w14:textId="77777777" w:rsidR="002166C1" w:rsidRDefault="007070F6" w:rsidP="000F5D0D">
      <w:pPr>
        <w:spacing w:after="0" w:line="240" w:lineRule="auto"/>
        <w:jc w:val="center"/>
        <w:rPr>
          <w:rFonts w:ascii="Eurostar Regular Extended" w:eastAsia="Times New Roman" w:hAnsi="Eurostar Regular Extended" w:cstheme="minorHAnsi"/>
          <w:b/>
          <w:i/>
          <w:color w:val="006699"/>
          <w:sz w:val="28"/>
          <w:szCs w:val="28"/>
        </w:rPr>
      </w:pPr>
      <w:r>
        <w:rPr>
          <w:i/>
          <w:noProof/>
          <w:color w:val="006699"/>
          <w:sz w:val="28"/>
        </w:rPr>
        <w:drawing>
          <wp:inline distT="0" distB="0" distL="0" distR="0" wp14:anchorId="6A9BAD91" wp14:editId="715E91ED">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14:paraId="69F1C2AF"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7AC6AD7B"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32FA35D4" w14:textId="77777777" w:rsidR="000F5D0D" w:rsidRPr="00B264FA" w:rsidRDefault="000F5D0D" w:rsidP="000F5D0D">
      <w:pPr>
        <w:spacing w:after="0" w:line="240" w:lineRule="auto"/>
        <w:jc w:val="center"/>
        <w:rPr>
          <w:rFonts w:ascii="Eurostar Regular Extended" w:eastAsia="Times New Roman" w:hAnsi="Eurostar Regular Extended" w:cstheme="minorHAnsi"/>
          <w:b/>
          <w:i/>
          <w:color w:val="006699"/>
          <w:sz w:val="28"/>
          <w:szCs w:val="28"/>
        </w:rPr>
      </w:pPr>
      <w:r>
        <w:rPr>
          <w:rFonts w:ascii="Eurostar Regular Extended" w:hAnsi="Eurostar Regular Extended"/>
          <w:b/>
          <w:i/>
          <w:color w:val="006699"/>
          <w:sz w:val="28"/>
        </w:rPr>
        <w:t>Erabilera-gida</w:t>
      </w:r>
    </w:p>
    <w:p w14:paraId="43EFE074" w14:textId="77777777"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lang w:eastAsia="es-ES"/>
        </w:rPr>
      </w:pPr>
    </w:p>
    <w:p w14:paraId="6482A532" w14:textId="77777777"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Terrorismoaren biktima izateagatiko onuraduna</w:t>
      </w:r>
    </w:p>
    <w:p w14:paraId="03084DF4" w14:textId="77777777" w:rsidR="0088756C" w:rsidRDefault="00596F38" w:rsidP="000F5D0D">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izateari buruzko kontsulta-zerbitzua</w:t>
      </w:r>
    </w:p>
    <w:p w14:paraId="70A3347F" w14:textId="77777777" w:rsidR="000F5D0D" w:rsidRPr="00B264FA" w:rsidRDefault="00E54B2B" w:rsidP="000F5D0D">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(Barne Ministerioa)</w:t>
      </w:r>
    </w:p>
    <w:p w14:paraId="4021E872"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6FDF3501"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61014E2A"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0A208331" w14:textId="77777777" w:rsidR="00F05BD1" w:rsidRPr="00B264FA" w:rsidRDefault="00DC0C45" w:rsidP="00B264FA">
      <w:pPr>
        <w:spacing w:before="120" w:after="120" w:line="240" w:lineRule="auto"/>
        <w:jc w:val="center"/>
        <w:rPr>
          <w:rFonts w:ascii="Eurostar Regular Extended" w:eastAsia="Times New Roman" w:hAnsi="Eurostar Regular Extended" w:cstheme="minorHAnsi"/>
          <w:i/>
          <w:color w:val="006699"/>
        </w:rPr>
      </w:pPr>
      <w:r>
        <w:rPr>
          <w:rFonts w:ascii="Eurostar Regular Extended" w:hAnsi="Eurostar Regular Extended"/>
          <w:i/>
          <w:color w:val="006699"/>
        </w:rPr>
        <w:t>2024ko abenduak 17</w:t>
      </w:r>
    </w:p>
    <w:p w14:paraId="1C55B1CA" w14:textId="77777777"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rPr>
      </w:pPr>
      <w:r>
        <w:rPr>
          <w:b/>
          <w:color w:val="006699"/>
          <w:sz w:val="36"/>
        </w:rPr>
        <w:lastRenderedPageBreak/>
        <w:t>Dokumentazio-kontrola</w:t>
      </w:r>
    </w:p>
    <w:p w14:paraId="1E9254B2" w14:textId="77777777" w:rsidR="000F5D0D" w:rsidRPr="000F5D0D" w:rsidRDefault="000F5D0D" w:rsidP="000F5D0D">
      <w:pPr>
        <w:spacing w:before="240" w:after="0" w:line="240" w:lineRule="auto"/>
        <w:ind w:left="1701"/>
        <w:jc w:val="both"/>
        <w:rPr>
          <w:rFonts w:eastAsia="Times New Roman" w:cstheme="minorHAnsi"/>
          <w:sz w:val="20"/>
          <w:szCs w:val="20"/>
        </w:rPr>
      </w:pPr>
      <w:r w:rsidRPr="00217151">
        <w:rPr>
          <w:sz w:val="20"/>
        </w:rPr>
        <w:t>Dokumentuaren izenburua:</w:t>
      </w:r>
      <w:bookmarkStart w:id="0" w:name="EJ_MAR5"/>
      <w:bookmarkEnd w:id="0"/>
      <w:r>
        <w:rPr>
          <w:sz w:val="28"/>
        </w:rPr>
        <w:t xml:space="preserve"> </w:t>
      </w:r>
      <w:r>
        <w:rPr>
          <w:sz w:val="20"/>
        </w:rPr>
        <w:t>Terrorismoaren biktima izateagatiko onuraduna izateari buruzko kontsulta</w:t>
      </w:r>
    </w:p>
    <w:p w14:paraId="6EC800FC" w14:textId="77777777" w:rsidR="000F5D0D" w:rsidRPr="000F5D0D" w:rsidRDefault="000F5D0D" w:rsidP="000F5D0D">
      <w:pPr>
        <w:spacing w:before="240" w:after="0" w:line="240" w:lineRule="auto"/>
        <w:ind w:left="1701"/>
        <w:jc w:val="both"/>
        <w:rPr>
          <w:rFonts w:eastAsia="Times New Roman" w:cstheme="minorHAnsi"/>
          <w:sz w:val="28"/>
          <w:szCs w:val="20"/>
        </w:rPr>
      </w:pPr>
      <w:r>
        <w:rPr>
          <w:sz w:val="28"/>
        </w:rPr>
        <w:t>Bertsioen historia</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14:paraId="51838984" w14:textId="77777777" w:rsidTr="00303445">
        <w:trPr>
          <w:cantSplit/>
        </w:trPr>
        <w:tc>
          <w:tcPr>
            <w:tcW w:w="915" w:type="dxa"/>
            <w:tcBorders>
              <w:top w:val="single" w:sz="6" w:space="0" w:color="auto"/>
              <w:bottom w:val="single" w:sz="6" w:space="0" w:color="auto"/>
            </w:tcBorders>
          </w:tcPr>
          <w:p w14:paraId="09DAB8F7"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Kodea</w:t>
            </w:r>
          </w:p>
        </w:tc>
        <w:tc>
          <w:tcPr>
            <w:tcW w:w="851" w:type="dxa"/>
            <w:tcBorders>
              <w:top w:val="single" w:sz="6" w:space="0" w:color="auto"/>
              <w:bottom w:val="single" w:sz="6" w:space="0" w:color="auto"/>
            </w:tcBorders>
          </w:tcPr>
          <w:p w14:paraId="26F6811F"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Bertsioa</w:t>
            </w:r>
          </w:p>
        </w:tc>
        <w:tc>
          <w:tcPr>
            <w:tcW w:w="1418" w:type="dxa"/>
            <w:tcBorders>
              <w:top w:val="single" w:sz="6" w:space="0" w:color="auto"/>
              <w:bottom w:val="single" w:sz="6" w:space="0" w:color="auto"/>
            </w:tcBorders>
          </w:tcPr>
          <w:p w14:paraId="59C44E3D"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Data</w:t>
            </w:r>
          </w:p>
        </w:tc>
        <w:tc>
          <w:tcPr>
            <w:tcW w:w="3938" w:type="dxa"/>
            <w:tcBorders>
              <w:top w:val="single" w:sz="6" w:space="0" w:color="auto"/>
              <w:bottom w:val="single" w:sz="6" w:space="0" w:color="auto"/>
            </w:tcBorders>
          </w:tcPr>
          <w:p w14:paraId="5AFA5B0B"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Egindako aldaketen laburpena</w:t>
            </w:r>
          </w:p>
        </w:tc>
      </w:tr>
      <w:tr w:rsidR="000F5D0D" w:rsidRPr="000F5D0D" w14:paraId="4823CAC4" w14:textId="77777777" w:rsidTr="00303445">
        <w:trPr>
          <w:cantSplit/>
        </w:trPr>
        <w:tc>
          <w:tcPr>
            <w:tcW w:w="915" w:type="dxa"/>
          </w:tcPr>
          <w:p w14:paraId="3E3F6299" w14:textId="77777777" w:rsidR="000F5D0D" w:rsidRPr="000F5D0D" w:rsidRDefault="000F5D0D" w:rsidP="000F5D0D">
            <w:pPr>
              <w:keepNext/>
              <w:keepLines/>
              <w:spacing w:before="60" w:after="60" w:line="240" w:lineRule="auto"/>
              <w:jc w:val="both"/>
              <w:rPr>
                <w:rFonts w:eastAsia="Times New Roman" w:cstheme="minorHAnsi"/>
                <w:sz w:val="18"/>
                <w:szCs w:val="20"/>
              </w:rPr>
            </w:pPr>
            <w:bookmarkStart w:id="1" w:name="EJ_MAR6"/>
            <w:bookmarkEnd w:id="1"/>
          </w:p>
        </w:tc>
        <w:tc>
          <w:tcPr>
            <w:tcW w:w="851" w:type="dxa"/>
          </w:tcPr>
          <w:p w14:paraId="20B652AA"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rPr>
              <w:t>1</w:t>
            </w:r>
          </w:p>
        </w:tc>
        <w:tc>
          <w:tcPr>
            <w:tcW w:w="1418" w:type="dxa"/>
          </w:tcPr>
          <w:p w14:paraId="0D8DF763" w14:textId="77777777" w:rsidR="000F5D0D" w:rsidRPr="000F5D0D" w:rsidRDefault="00DC0C45" w:rsidP="00DC0C45">
            <w:pPr>
              <w:keepNext/>
              <w:keepLines/>
              <w:spacing w:before="60" w:after="60" w:line="240" w:lineRule="auto"/>
              <w:jc w:val="both"/>
              <w:rPr>
                <w:rFonts w:eastAsia="Times New Roman" w:cstheme="minorHAnsi"/>
                <w:sz w:val="18"/>
                <w:szCs w:val="20"/>
              </w:rPr>
            </w:pPr>
            <w:bookmarkStart w:id="2" w:name="EJ_MAR7"/>
            <w:bookmarkEnd w:id="2"/>
            <w:r>
              <w:rPr>
                <w:sz w:val="18"/>
              </w:rPr>
              <w:t>2024/12/17</w:t>
            </w:r>
          </w:p>
        </w:tc>
        <w:tc>
          <w:tcPr>
            <w:tcW w:w="3938" w:type="dxa"/>
          </w:tcPr>
          <w:p w14:paraId="1A584A36" w14:textId="77777777" w:rsidR="000F5D0D" w:rsidRPr="000F5D0D" w:rsidRDefault="000F5D0D" w:rsidP="000F5D0D">
            <w:pPr>
              <w:keepNext/>
              <w:keepLines/>
              <w:spacing w:before="60" w:after="60" w:line="240" w:lineRule="auto"/>
              <w:jc w:val="both"/>
              <w:rPr>
                <w:rFonts w:eastAsia="Times New Roman" w:cstheme="minorHAnsi"/>
                <w:sz w:val="18"/>
                <w:szCs w:val="20"/>
              </w:rPr>
            </w:pPr>
            <w:r>
              <w:rPr>
                <w:sz w:val="18"/>
              </w:rPr>
              <w:t>Hasierako bertsioa</w:t>
            </w:r>
          </w:p>
        </w:tc>
      </w:tr>
      <w:tr w:rsidR="000F5D0D" w:rsidRPr="000F5D0D" w14:paraId="16006A2D" w14:textId="77777777" w:rsidTr="00303445">
        <w:trPr>
          <w:cantSplit/>
        </w:trPr>
        <w:tc>
          <w:tcPr>
            <w:tcW w:w="915" w:type="dxa"/>
          </w:tcPr>
          <w:p w14:paraId="2026902E" w14:textId="77777777" w:rsidR="000F5D0D" w:rsidRPr="000F5D0D" w:rsidRDefault="000F5D0D" w:rsidP="000F5D0D">
            <w:pPr>
              <w:keepNext/>
              <w:keepLines/>
              <w:spacing w:before="60" w:after="60" w:line="240" w:lineRule="auto"/>
              <w:jc w:val="both"/>
              <w:rPr>
                <w:rFonts w:eastAsia="Times New Roman" w:cstheme="minorHAnsi"/>
                <w:sz w:val="18"/>
                <w:szCs w:val="20"/>
                <w:lang w:val="es-ES_tradnl"/>
              </w:rPr>
            </w:pPr>
          </w:p>
        </w:tc>
        <w:tc>
          <w:tcPr>
            <w:tcW w:w="851" w:type="dxa"/>
          </w:tcPr>
          <w:p w14:paraId="0275F96D"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1418" w:type="dxa"/>
          </w:tcPr>
          <w:p w14:paraId="02EE6D5E"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3938" w:type="dxa"/>
          </w:tcPr>
          <w:p w14:paraId="0FE66D6B" w14:textId="77777777" w:rsidR="000F5D0D" w:rsidRPr="000F5D0D" w:rsidRDefault="000F5D0D" w:rsidP="000F5D0D">
            <w:pPr>
              <w:keepNext/>
              <w:keepLines/>
              <w:spacing w:before="60" w:after="60" w:line="240" w:lineRule="auto"/>
              <w:jc w:val="both"/>
              <w:rPr>
                <w:rFonts w:eastAsia="Times New Roman" w:cstheme="minorHAnsi"/>
                <w:color w:val="222222"/>
                <w:sz w:val="20"/>
                <w:szCs w:val="20"/>
                <w:highlight w:val="yellow"/>
                <w:shd w:val="clear" w:color="auto" w:fill="FFFFFF"/>
                <w:lang w:val="es-ES_tradnl"/>
              </w:rPr>
            </w:pPr>
          </w:p>
        </w:tc>
      </w:tr>
    </w:tbl>
    <w:p w14:paraId="28F5F711"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Azken bertsiotik egindako aldaketak</w:t>
      </w:r>
    </w:p>
    <w:p w14:paraId="7F1409BA"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Hedapen-kontrola</w:t>
      </w:r>
    </w:p>
    <w:p w14:paraId="3EC6284B" w14:textId="77777777" w:rsidR="000F5D0D" w:rsidRPr="000F5D0D" w:rsidRDefault="000F5D0D" w:rsidP="000F5D0D">
      <w:pPr>
        <w:spacing w:before="240" w:after="0" w:line="240" w:lineRule="auto"/>
        <w:ind w:left="1701"/>
        <w:jc w:val="both"/>
        <w:rPr>
          <w:rFonts w:eastAsia="Times New Roman" w:cstheme="minorHAnsi"/>
          <w:szCs w:val="20"/>
        </w:rPr>
      </w:pPr>
      <w:r>
        <w:t>Arduraduna:</w:t>
      </w:r>
      <w:r>
        <w:tab/>
      </w:r>
      <w:bookmarkStart w:id="3" w:name="EJ_MAR8"/>
      <w:bookmarkEnd w:id="3"/>
    </w:p>
    <w:p w14:paraId="5304ABAC" w14:textId="77777777" w:rsidR="000F5D0D" w:rsidRPr="000F5D0D" w:rsidRDefault="000F5D0D" w:rsidP="000F5D0D">
      <w:pPr>
        <w:spacing w:before="240" w:after="0" w:line="240" w:lineRule="auto"/>
        <w:ind w:left="1701"/>
        <w:jc w:val="both"/>
        <w:rPr>
          <w:rFonts w:eastAsia="Times New Roman" w:cstheme="minorHAnsi"/>
          <w:szCs w:val="20"/>
        </w:rPr>
      </w:pPr>
      <w:r>
        <w:t>Honek onartua:</w:t>
      </w:r>
      <w:r>
        <w:tab/>
      </w:r>
      <w:bookmarkStart w:id="4" w:name="EJ_MAR9"/>
      <w:bookmarkEnd w:id="4"/>
    </w:p>
    <w:p w14:paraId="753ACAEF" w14:textId="61C944F0" w:rsidR="000F5D0D" w:rsidRPr="000F5D0D" w:rsidRDefault="000F5D0D" w:rsidP="000F5D0D">
      <w:pPr>
        <w:spacing w:before="240" w:after="360" w:line="240" w:lineRule="auto"/>
        <w:ind w:left="1701"/>
        <w:jc w:val="both"/>
        <w:rPr>
          <w:rFonts w:eastAsia="Times New Roman" w:cstheme="minorHAnsi"/>
          <w:szCs w:val="20"/>
        </w:rPr>
      </w:pPr>
      <w:r>
        <w:t>Sinadura:</w:t>
      </w:r>
      <w:r>
        <w:tab/>
      </w:r>
      <w:r>
        <w:tab/>
      </w:r>
      <w:r>
        <w:tab/>
      </w:r>
      <w:r>
        <w:tab/>
      </w:r>
      <w:r>
        <w:tab/>
      </w:r>
      <w:r>
        <w:tab/>
      </w:r>
      <w:r w:rsidR="00217151">
        <w:t>Data</w:t>
      </w:r>
      <w:r>
        <w:t>:</w:t>
      </w:r>
      <w:r>
        <w:tab/>
      </w:r>
    </w:p>
    <w:p w14:paraId="6B8830C7"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Fitxategi-erreferentziak</w:t>
      </w:r>
    </w:p>
    <w:p w14:paraId="62C4292B" w14:textId="77777777" w:rsidR="000F5D0D" w:rsidRPr="000F5D0D" w:rsidRDefault="000F5D0D" w:rsidP="000F5D0D">
      <w:pPr>
        <w:spacing w:before="240" w:after="0" w:line="240" w:lineRule="auto"/>
        <w:ind w:left="1701"/>
        <w:jc w:val="both"/>
        <w:rPr>
          <w:rFonts w:eastAsia="Times New Roman" w:cstheme="minorHAnsi"/>
          <w:szCs w:val="20"/>
        </w:rPr>
      </w:pPr>
      <w:r>
        <w:t>Egilea:</w:t>
      </w:r>
      <w:r>
        <w:tab/>
      </w:r>
      <w:r>
        <w:tab/>
      </w:r>
      <w:bookmarkStart w:id="5" w:name="EJ_MAR10"/>
      <w:bookmarkEnd w:id="5"/>
      <w:r>
        <w:t>NISAE – Bitartekotza Operatiboa</w:t>
      </w:r>
    </w:p>
    <w:p w14:paraId="1A6C3F99" w14:textId="77777777" w:rsidR="000F5D0D" w:rsidRPr="000F5D0D" w:rsidRDefault="000F5D0D" w:rsidP="000F5D0D">
      <w:pPr>
        <w:spacing w:before="240" w:after="0" w:line="240" w:lineRule="auto"/>
        <w:ind w:left="1701"/>
        <w:jc w:val="both"/>
        <w:rPr>
          <w:rFonts w:eastAsia="Times New Roman" w:cstheme="minorHAnsi"/>
          <w:i/>
          <w:sz w:val="20"/>
          <w:szCs w:val="20"/>
        </w:rPr>
      </w:pPr>
      <w:r>
        <w:t>Fitxategiaren izena:</w:t>
      </w:r>
      <w:r>
        <w:tab/>
      </w:r>
      <w:bookmarkStart w:id="6" w:name="EJ_MAR11"/>
      <w:bookmarkEnd w:id="6"/>
      <w:r>
        <w:rPr>
          <w:i/>
          <w:sz w:val="20"/>
        </w:rPr>
        <w:t>Erabilera-gida – Terrorismoaren biktima izateagatiko onuraduna izateari buruzko kontsulta_luzatua.docx</w:t>
      </w:r>
    </w:p>
    <w:p w14:paraId="45D0966A" w14:textId="77777777" w:rsidR="000F5D0D" w:rsidRPr="000F5D0D" w:rsidRDefault="000F5D0D" w:rsidP="000F5D0D">
      <w:pPr>
        <w:spacing w:before="240" w:after="0" w:line="240" w:lineRule="auto"/>
        <w:ind w:left="2160" w:hanging="459"/>
        <w:jc w:val="both"/>
        <w:rPr>
          <w:rFonts w:eastAsia="Times New Roman" w:cstheme="minorHAnsi"/>
          <w:szCs w:val="20"/>
        </w:rPr>
        <w:sectPr w:rsidR="000F5D0D" w:rsidRPr="000F5D0D" w:rsidSect="000F5D0D">
          <w:headerReference w:type="default" r:id="rId12"/>
          <w:footerReference w:type="default" r:id="rId13"/>
          <w:footerReference w:type="first" r:id="rId14"/>
          <w:pgSz w:w="11906" w:h="16838"/>
          <w:pgMar w:top="1418" w:right="1701" w:bottom="1418" w:left="1701" w:header="720" w:footer="720" w:gutter="0"/>
          <w:paperSrc w:first="17" w:other="17"/>
          <w:pgNumType w:start="1"/>
          <w:cols w:space="720"/>
          <w:titlePg/>
          <w:docGrid w:linePitch="299"/>
        </w:sectPr>
      </w:pPr>
      <w:r>
        <w:t>Kokapena:</w:t>
      </w:r>
      <w:r>
        <w:tab/>
      </w:r>
      <w:r>
        <w:tab/>
      </w:r>
      <w:bookmarkStart w:id="8" w:name="EJ_MAR12"/>
      <w:bookmarkEnd w:id="8"/>
    </w:p>
    <w:p w14:paraId="6E27456F" w14:textId="77777777"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rPr>
      </w:pPr>
      <w:r>
        <w:rPr>
          <w:b/>
          <w:color w:val="006699"/>
          <w:sz w:val="36"/>
        </w:rPr>
        <w:lastRenderedPageBreak/>
        <w:t>Edukia</w:t>
      </w:r>
      <w:r>
        <w:rPr>
          <w:b/>
          <w:color w:val="006699"/>
          <w:sz w:val="36"/>
        </w:rPr>
        <w:tab/>
      </w:r>
    </w:p>
    <w:p w14:paraId="739FA6DC" w14:textId="77777777"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rPr>
      </w:pPr>
      <w:r>
        <w:rPr>
          <w:i/>
        </w:rPr>
        <w:t>Kapitulua/Atala</w:t>
      </w:r>
      <w:r>
        <w:rPr>
          <w:i/>
        </w:rPr>
        <w:tab/>
        <w:t>Orrialdea</w:t>
      </w:r>
    </w:p>
    <w:p w14:paraId="4ED149B8" w14:textId="77777777" w:rsidR="00217151" w:rsidRPr="00217151" w:rsidRDefault="000F5D0D">
      <w:pPr>
        <w:pStyle w:val="TDC1"/>
        <w:rPr>
          <w:rFonts w:asciiTheme="minorHAnsi" w:eastAsiaTheme="minorEastAsia" w:hAnsiTheme="minorHAnsi" w:cstheme="minorBidi"/>
          <w:b w:val="0"/>
          <w:noProof/>
          <w:kern w:val="2"/>
          <w:szCs w:val="22"/>
          <w:lang w:eastAsia="es-ES"/>
          <w14:ligatures w14:val="standardContextual"/>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217151">
        <w:rPr>
          <w:noProof/>
        </w:rPr>
        <w:t>Sarrera</w:t>
      </w:r>
      <w:r w:rsidR="00217151">
        <w:rPr>
          <w:noProof/>
        </w:rPr>
        <w:tab/>
      </w:r>
      <w:r w:rsidR="00217151">
        <w:rPr>
          <w:noProof/>
        </w:rPr>
        <w:fldChar w:fldCharType="begin"/>
      </w:r>
      <w:r w:rsidR="00217151">
        <w:rPr>
          <w:noProof/>
        </w:rPr>
        <w:instrText xml:space="preserve"> PAGEREF _Toc187770660 \h </w:instrText>
      </w:r>
      <w:r w:rsidR="00217151">
        <w:rPr>
          <w:noProof/>
        </w:rPr>
      </w:r>
      <w:r w:rsidR="00217151">
        <w:rPr>
          <w:noProof/>
        </w:rPr>
        <w:fldChar w:fldCharType="separate"/>
      </w:r>
      <w:r w:rsidR="00217151">
        <w:rPr>
          <w:noProof/>
        </w:rPr>
        <w:t>4</w:t>
      </w:r>
      <w:r w:rsidR="00217151">
        <w:rPr>
          <w:noProof/>
        </w:rPr>
        <w:fldChar w:fldCharType="end"/>
      </w:r>
    </w:p>
    <w:p w14:paraId="4E06052A" w14:textId="77777777" w:rsidR="00217151" w:rsidRPr="00217151" w:rsidRDefault="00217151">
      <w:pPr>
        <w:pStyle w:val="TDC2"/>
        <w:rPr>
          <w:rFonts w:asciiTheme="minorHAnsi" w:eastAsiaTheme="minorEastAsia" w:hAnsiTheme="minorHAnsi" w:cstheme="minorBidi"/>
          <w:b w:val="0"/>
          <w:noProof/>
          <w:kern w:val="2"/>
          <w:lang w:eastAsia="es-ES"/>
          <w14:ligatures w14:val="standardContextual"/>
        </w:rPr>
      </w:pPr>
      <w:r>
        <w:rPr>
          <w:noProof/>
        </w:rPr>
        <w:t>Dokumentuaren xedea</w:t>
      </w:r>
      <w:r>
        <w:rPr>
          <w:noProof/>
        </w:rPr>
        <w:tab/>
      </w:r>
      <w:r>
        <w:rPr>
          <w:noProof/>
        </w:rPr>
        <w:fldChar w:fldCharType="begin"/>
      </w:r>
      <w:r>
        <w:rPr>
          <w:noProof/>
        </w:rPr>
        <w:instrText xml:space="preserve"> PAGEREF _Toc187770661 \h </w:instrText>
      </w:r>
      <w:r>
        <w:rPr>
          <w:noProof/>
        </w:rPr>
      </w:r>
      <w:r>
        <w:rPr>
          <w:noProof/>
        </w:rPr>
        <w:fldChar w:fldCharType="separate"/>
      </w:r>
      <w:r>
        <w:rPr>
          <w:noProof/>
        </w:rPr>
        <w:t>4</w:t>
      </w:r>
      <w:r>
        <w:rPr>
          <w:noProof/>
        </w:rPr>
        <w:fldChar w:fldCharType="end"/>
      </w:r>
    </w:p>
    <w:p w14:paraId="5800F69F" w14:textId="77777777" w:rsidR="00217151" w:rsidRPr="00217151" w:rsidRDefault="00217151">
      <w:pPr>
        <w:pStyle w:val="TDC1"/>
        <w:rPr>
          <w:rFonts w:asciiTheme="minorHAnsi" w:eastAsiaTheme="minorEastAsia" w:hAnsiTheme="minorHAnsi" w:cstheme="minorBidi"/>
          <w:b w:val="0"/>
          <w:noProof/>
          <w:kern w:val="2"/>
          <w:szCs w:val="22"/>
          <w:lang w:eastAsia="es-ES"/>
          <w14:ligatures w14:val="standardContextual"/>
        </w:rPr>
      </w:pPr>
      <w:r>
        <w:rPr>
          <w:noProof/>
        </w:rPr>
        <w:t>Terrorismoaren biktima izateagatiko onuraduna izateari buruzko kontsulta-zerbitzua</w:t>
      </w:r>
      <w:r>
        <w:rPr>
          <w:noProof/>
        </w:rPr>
        <w:tab/>
      </w:r>
      <w:r>
        <w:rPr>
          <w:noProof/>
        </w:rPr>
        <w:fldChar w:fldCharType="begin"/>
      </w:r>
      <w:r>
        <w:rPr>
          <w:noProof/>
        </w:rPr>
        <w:instrText xml:space="preserve"> PAGEREF _Toc187770662 \h </w:instrText>
      </w:r>
      <w:r>
        <w:rPr>
          <w:noProof/>
        </w:rPr>
      </w:r>
      <w:r>
        <w:rPr>
          <w:noProof/>
        </w:rPr>
        <w:fldChar w:fldCharType="separate"/>
      </w:r>
      <w:r>
        <w:rPr>
          <w:noProof/>
        </w:rPr>
        <w:t>5</w:t>
      </w:r>
      <w:r>
        <w:rPr>
          <w:noProof/>
        </w:rPr>
        <w:fldChar w:fldCharType="end"/>
      </w:r>
    </w:p>
    <w:p w14:paraId="38020DD9" w14:textId="77777777" w:rsidR="00217151" w:rsidRPr="00217151" w:rsidRDefault="00217151">
      <w:pPr>
        <w:pStyle w:val="TDC2"/>
        <w:rPr>
          <w:rFonts w:asciiTheme="minorHAnsi" w:eastAsiaTheme="minorEastAsia" w:hAnsiTheme="minorHAnsi" w:cstheme="minorBidi"/>
          <w:b w:val="0"/>
          <w:noProof/>
          <w:kern w:val="2"/>
          <w:lang w:eastAsia="es-ES"/>
          <w14:ligatures w14:val="standardContextual"/>
        </w:rPr>
      </w:pPr>
      <w:r>
        <w:rPr>
          <w:noProof/>
        </w:rPr>
        <w:t>Web-zerbitzuaren deskriptorea (WSDL)</w:t>
      </w:r>
      <w:r>
        <w:rPr>
          <w:noProof/>
        </w:rPr>
        <w:tab/>
      </w:r>
      <w:r>
        <w:rPr>
          <w:noProof/>
        </w:rPr>
        <w:fldChar w:fldCharType="begin"/>
      </w:r>
      <w:r>
        <w:rPr>
          <w:noProof/>
        </w:rPr>
        <w:instrText xml:space="preserve"> PAGEREF _Toc187770663 \h </w:instrText>
      </w:r>
      <w:r>
        <w:rPr>
          <w:noProof/>
        </w:rPr>
      </w:r>
      <w:r>
        <w:rPr>
          <w:noProof/>
        </w:rPr>
        <w:fldChar w:fldCharType="separate"/>
      </w:r>
      <w:r>
        <w:rPr>
          <w:noProof/>
        </w:rPr>
        <w:t>5</w:t>
      </w:r>
      <w:r>
        <w:rPr>
          <w:noProof/>
        </w:rPr>
        <w:fldChar w:fldCharType="end"/>
      </w:r>
    </w:p>
    <w:p w14:paraId="41DA20BD" w14:textId="77777777" w:rsidR="00217151" w:rsidRPr="00217151" w:rsidRDefault="00217151">
      <w:pPr>
        <w:pStyle w:val="TDC2"/>
        <w:rPr>
          <w:rFonts w:asciiTheme="minorHAnsi" w:eastAsiaTheme="minorEastAsia" w:hAnsiTheme="minorHAnsi" w:cstheme="minorBidi"/>
          <w:b w:val="0"/>
          <w:noProof/>
          <w:kern w:val="2"/>
          <w:lang w:eastAsia="es-ES"/>
          <w14:ligatures w14:val="standardContextual"/>
        </w:rPr>
      </w:pPr>
      <w:r>
        <w:rPr>
          <w:noProof/>
        </w:rPr>
        <w:t>Terrorismoaren biktima izateagatiko onuraduna izateari buruzko kontsulta-zerbitzuaren segurtasuna</w:t>
      </w:r>
      <w:r>
        <w:rPr>
          <w:noProof/>
        </w:rPr>
        <w:tab/>
      </w:r>
      <w:r>
        <w:rPr>
          <w:noProof/>
        </w:rPr>
        <w:fldChar w:fldCharType="begin"/>
      </w:r>
      <w:r>
        <w:rPr>
          <w:noProof/>
        </w:rPr>
        <w:instrText xml:space="preserve"> PAGEREF _Toc187770664 \h </w:instrText>
      </w:r>
      <w:r>
        <w:rPr>
          <w:noProof/>
        </w:rPr>
      </w:r>
      <w:r>
        <w:rPr>
          <w:noProof/>
        </w:rPr>
        <w:fldChar w:fldCharType="separate"/>
      </w:r>
      <w:r>
        <w:rPr>
          <w:noProof/>
        </w:rPr>
        <w:t>6</w:t>
      </w:r>
      <w:r>
        <w:rPr>
          <w:noProof/>
        </w:rPr>
        <w:fldChar w:fldCharType="end"/>
      </w:r>
    </w:p>
    <w:p w14:paraId="6826C381" w14:textId="77777777" w:rsidR="00217151" w:rsidRPr="00217151" w:rsidRDefault="00217151">
      <w:pPr>
        <w:pStyle w:val="TDC3"/>
        <w:rPr>
          <w:rFonts w:asciiTheme="minorHAnsi" w:eastAsiaTheme="minorEastAsia" w:hAnsiTheme="minorHAnsi" w:cstheme="minorBidi"/>
          <w:noProof/>
          <w:kern w:val="2"/>
          <w:szCs w:val="22"/>
          <w:lang w:eastAsia="es-ES"/>
          <w14:ligatures w14:val="standardContextual"/>
        </w:rPr>
      </w:pPr>
      <w:r>
        <w:rPr>
          <w:noProof/>
        </w:rPr>
        <w:t>WEB Service Security eta ziurtagiri bidezko segurtasuna</w:t>
      </w:r>
      <w:r>
        <w:rPr>
          <w:noProof/>
        </w:rPr>
        <w:tab/>
      </w:r>
      <w:r>
        <w:rPr>
          <w:noProof/>
        </w:rPr>
        <w:fldChar w:fldCharType="begin"/>
      </w:r>
      <w:r>
        <w:rPr>
          <w:noProof/>
        </w:rPr>
        <w:instrText xml:space="preserve"> PAGEREF _Toc187770665 \h </w:instrText>
      </w:r>
      <w:r>
        <w:rPr>
          <w:noProof/>
        </w:rPr>
      </w:r>
      <w:r>
        <w:rPr>
          <w:noProof/>
        </w:rPr>
        <w:fldChar w:fldCharType="separate"/>
      </w:r>
      <w:r>
        <w:rPr>
          <w:noProof/>
        </w:rPr>
        <w:t>6</w:t>
      </w:r>
      <w:r>
        <w:rPr>
          <w:noProof/>
        </w:rPr>
        <w:fldChar w:fldCharType="end"/>
      </w:r>
    </w:p>
    <w:p w14:paraId="32272BB1" w14:textId="77777777" w:rsidR="00217151" w:rsidRPr="00217151" w:rsidRDefault="00217151">
      <w:pPr>
        <w:pStyle w:val="TDC3"/>
        <w:rPr>
          <w:rFonts w:asciiTheme="minorHAnsi" w:eastAsiaTheme="minorEastAsia" w:hAnsiTheme="minorHAnsi" w:cstheme="minorBidi"/>
          <w:noProof/>
          <w:kern w:val="2"/>
          <w:szCs w:val="22"/>
          <w:lang w:eastAsia="es-ES"/>
          <w14:ligatures w14:val="standardContextual"/>
        </w:rPr>
      </w:pPr>
      <w:r>
        <w:rPr>
          <w:noProof/>
        </w:rPr>
        <w:t>WEB Service Security eta UserToken bidezko segurtasuna</w:t>
      </w:r>
      <w:r>
        <w:rPr>
          <w:noProof/>
        </w:rPr>
        <w:tab/>
      </w:r>
      <w:r>
        <w:rPr>
          <w:noProof/>
        </w:rPr>
        <w:fldChar w:fldCharType="begin"/>
      </w:r>
      <w:r>
        <w:rPr>
          <w:noProof/>
        </w:rPr>
        <w:instrText xml:space="preserve"> PAGEREF _Toc187770666 \h </w:instrText>
      </w:r>
      <w:r>
        <w:rPr>
          <w:noProof/>
        </w:rPr>
      </w:r>
      <w:r>
        <w:rPr>
          <w:noProof/>
        </w:rPr>
        <w:fldChar w:fldCharType="separate"/>
      </w:r>
      <w:r>
        <w:rPr>
          <w:noProof/>
        </w:rPr>
        <w:t>8</w:t>
      </w:r>
      <w:r>
        <w:rPr>
          <w:noProof/>
        </w:rPr>
        <w:fldChar w:fldCharType="end"/>
      </w:r>
    </w:p>
    <w:p w14:paraId="23C3FA7F" w14:textId="77777777" w:rsidR="00217151" w:rsidRPr="00217151" w:rsidRDefault="00217151">
      <w:pPr>
        <w:pStyle w:val="TDC3"/>
        <w:rPr>
          <w:rFonts w:asciiTheme="minorHAnsi" w:eastAsiaTheme="minorEastAsia" w:hAnsiTheme="minorHAnsi" w:cstheme="minorBidi"/>
          <w:noProof/>
          <w:kern w:val="2"/>
          <w:szCs w:val="22"/>
          <w:lang w:eastAsia="es-ES"/>
          <w14:ligatures w14:val="standardContextual"/>
        </w:rPr>
      </w:pPr>
      <w:r>
        <w:rPr>
          <w:noProof/>
        </w:rPr>
        <w:t>Oinarrizko HTTP eta UserToken bidezko segurtasuna</w:t>
      </w:r>
      <w:r>
        <w:rPr>
          <w:noProof/>
        </w:rPr>
        <w:tab/>
      </w:r>
      <w:r>
        <w:rPr>
          <w:noProof/>
        </w:rPr>
        <w:fldChar w:fldCharType="begin"/>
      </w:r>
      <w:r>
        <w:rPr>
          <w:noProof/>
        </w:rPr>
        <w:instrText xml:space="preserve"> PAGEREF _Toc187770667 \h </w:instrText>
      </w:r>
      <w:r>
        <w:rPr>
          <w:noProof/>
        </w:rPr>
      </w:r>
      <w:r>
        <w:rPr>
          <w:noProof/>
        </w:rPr>
        <w:fldChar w:fldCharType="separate"/>
      </w:r>
      <w:r>
        <w:rPr>
          <w:noProof/>
        </w:rPr>
        <w:t>9</w:t>
      </w:r>
      <w:r>
        <w:rPr>
          <w:noProof/>
        </w:rPr>
        <w:fldChar w:fldCharType="end"/>
      </w:r>
    </w:p>
    <w:p w14:paraId="306DA1C5" w14:textId="77777777" w:rsidR="00217151" w:rsidRPr="00217151" w:rsidRDefault="00217151">
      <w:pPr>
        <w:pStyle w:val="TDC3"/>
        <w:rPr>
          <w:rFonts w:asciiTheme="minorHAnsi" w:eastAsiaTheme="minorEastAsia" w:hAnsiTheme="minorHAnsi" w:cstheme="minorBidi"/>
          <w:noProof/>
          <w:kern w:val="2"/>
          <w:szCs w:val="22"/>
          <w:lang w:eastAsia="es-ES"/>
          <w14:ligatures w14:val="standardContextual"/>
        </w:rPr>
      </w:pPr>
      <w:r>
        <w:rPr>
          <w:noProof/>
        </w:rPr>
        <w:t>XmlSignature eta ziurtagiri bidezko segurtasuna</w:t>
      </w:r>
      <w:r>
        <w:rPr>
          <w:noProof/>
        </w:rPr>
        <w:tab/>
      </w:r>
      <w:r>
        <w:rPr>
          <w:noProof/>
        </w:rPr>
        <w:fldChar w:fldCharType="begin"/>
      </w:r>
      <w:r>
        <w:rPr>
          <w:noProof/>
        </w:rPr>
        <w:instrText xml:space="preserve"> PAGEREF _Toc187770668 \h </w:instrText>
      </w:r>
      <w:r>
        <w:rPr>
          <w:noProof/>
        </w:rPr>
      </w:r>
      <w:r>
        <w:rPr>
          <w:noProof/>
        </w:rPr>
        <w:fldChar w:fldCharType="separate"/>
      </w:r>
      <w:r>
        <w:rPr>
          <w:noProof/>
        </w:rPr>
        <w:t>10</w:t>
      </w:r>
      <w:r>
        <w:rPr>
          <w:noProof/>
        </w:rPr>
        <w:fldChar w:fldCharType="end"/>
      </w:r>
    </w:p>
    <w:p w14:paraId="78E3CEEA" w14:textId="77777777" w:rsidR="00217151" w:rsidRPr="00217151" w:rsidRDefault="00217151">
      <w:pPr>
        <w:pStyle w:val="TDC2"/>
        <w:rPr>
          <w:rFonts w:asciiTheme="minorHAnsi" w:eastAsiaTheme="minorEastAsia" w:hAnsiTheme="minorHAnsi" w:cstheme="minorBidi"/>
          <w:b w:val="0"/>
          <w:noProof/>
          <w:kern w:val="2"/>
          <w:lang w:eastAsia="es-ES"/>
          <w14:ligatures w14:val="standardContextual"/>
        </w:rPr>
      </w:pPr>
      <w:r>
        <w:rPr>
          <w:noProof/>
        </w:rPr>
        <w:t>Terrorismoaren biktima izateagatiko onuraduna izateari buruzko kontsulta-zerbitzura bidalitako eskaera-mezua</w:t>
      </w:r>
      <w:r>
        <w:rPr>
          <w:noProof/>
        </w:rPr>
        <w:tab/>
      </w:r>
      <w:r>
        <w:rPr>
          <w:noProof/>
        </w:rPr>
        <w:fldChar w:fldCharType="begin"/>
      </w:r>
      <w:r>
        <w:rPr>
          <w:noProof/>
        </w:rPr>
        <w:instrText xml:space="preserve"> PAGEREF _Toc187770669 \h </w:instrText>
      </w:r>
      <w:r>
        <w:rPr>
          <w:noProof/>
        </w:rPr>
      </w:r>
      <w:r>
        <w:rPr>
          <w:noProof/>
        </w:rPr>
        <w:fldChar w:fldCharType="separate"/>
      </w:r>
      <w:r>
        <w:rPr>
          <w:noProof/>
        </w:rPr>
        <w:t>11</w:t>
      </w:r>
      <w:r>
        <w:rPr>
          <w:noProof/>
        </w:rPr>
        <w:fldChar w:fldCharType="end"/>
      </w:r>
    </w:p>
    <w:p w14:paraId="5685EABB" w14:textId="77777777" w:rsidR="00217151" w:rsidRPr="00217151" w:rsidRDefault="00217151">
      <w:pPr>
        <w:pStyle w:val="TDC2"/>
        <w:rPr>
          <w:rFonts w:asciiTheme="minorHAnsi" w:eastAsiaTheme="minorEastAsia" w:hAnsiTheme="minorHAnsi" w:cstheme="minorBidi"/>
          <w:b w:val="0"/>
          <w:noProof/>
          <w:kern w:val="2"/>
          <w:lang w:eastAsia="es-ES"/>
          <w14:ligatures w14:val="standardContextual"/>
        </w:rPr>
      </w:pPr>
      <w:r>
        <w:rPr>
          <w:noProof/>
        </w:rPr>
        <w:t>Terrorismoaren biktima izateagatiko onuraduna izateari buruzko kontsulta egiteko zerbitzuaren erantzun-mezua</w:t>
      </w:r>
      <w:r>
        <w:rPr>
          <w:noProof/>
        </w:rPr>
        <w:tab/>
      </w:r>
      <w:r>
        <w:rPr>
          <w:noProof/>
        </w:rPr>
        <w:fldChar w:fldCharType="begin"/>
      </w:r>
      <w:r>
        <w:rPr>
          <w:noProof/>
        </w:rPr>
        <w:instrText xml:space="preserve"> PAGEREF _Toc187770670 \h </w:instrText>
      </w:r>
      <w:r>
        <w:rPr>
          <w:noProof/>
        </w:rPr>
      </w:r>
      <w:r>
        <w:rPr>
          <w:noProof/>
        </w:rPr>
        <w:fldChar w:fldCharType="separate"/>
      </w:r>
      <w:r>
        <w:rPr>
          <w:noProof/>
        </w:rPr>
        <w:t>17</w:t>
      </w:r>
      <w:r>
        <w:rPr>
          <w:noProof/>
        </w:rPr>
        <w:fldChar w:fldCharType="end"/>
      </w:r>
    </w:p>
    <w:p w14:paraId="6A8AEE5C" w14:textId="77777777" w:rsidR="00217151" w:rsidRPr="00217151" w:rsidRDefault="00217151">
      <w:pPr>
        <w:pStyle w:val="TDC1"/>
        <w:rPr>
          <w:rFonts w:asciiTheme="minorHAnsi" w:eastAsiaTheme="minorEastAsia" w:hAnsiTheme="minorHAnsi" w:cstheme="minorBidi"/>
          <w:b w:val="0"/>
          <w:noProof/>
          <w:kern w:val="2"/>
          <w:szCs w:val="22"/>
          <w:lang w:eastAsia="es-ES"/>
          <w14:ligatures w14:val="standardContextual"/>
        </w:rPr>
      </w:pPr>
      <w:r>
        <w:rPr>
          <w:noProof/>
        </w:rPr>
        <w:t>I. eranskina: Terrorismoaren biktima izateagatiko onuraduna izateari buruzko kontsulta-zerbitzuaren adibideak</w:t>
      </w:r>
      <w:r>
        <w:rPr>
          <w:noProof/>
        </w:rPr>
        <w:tab/>
      </w:r>
      <w:r>
        <w:rPr>
          <w:noProof/>
        </w:rPr>
        <w:fldChar w:fldCharType="begin"/>
      </w:r>
      <w:r>
        <w:rPr>
          <w:noProof/>
        </w:rPr>
        <w:instrText xml:space="preserve"> PAGEREF _Toc187770671 \h </w:instrText>
      </w:r>
      <w:r>
        <w:rPr>
          <w:noProof/>
        </w:rPr>
      </w:r>
      <w:r>
        <w:rPr>
          <w:noProof/>
        </w:rPr>
        <w:fldChar w:fldCharType="separate"/>
      </w:r>
      <w:r>
        <w:rPr>
          <w:noProof/>
        </w:rPr>
        <w:t>22</w:t>
      </w:r>
      <w:r>
        <w:rPr>
          <w:noProof/>
        </w:rPr>
        <w:fldChar w:fldCharType="end"/>
      </w:r>
    </w:p>
    <w:p w14:paraId="6EE724DF" w14:textId="77777777" w:rsidR="00217151" w:rsidRPr="00217151" w:rsidRDefault="00217151">
      <w:pPr>
        <w:pStyle w:val="TDC2"/>
        <w:rPr>
          <w:rFonts w:asciiTheme="minorHAnsi" w:eastAsiaTheme="minorEastAsia" w:hAnsiTheme="minorHAnsi" w:cstheme="minorBidi"/>
          <w:b w:val="0"/>
          <w:noProof/>
          <w:kern w:val="2"/>
          <w:lang w:eastAsia="es-ES"/>
          <w14:ligatures w14:val="standardContextual"/>
        </w:rPr>
      </w:pPr>
      <w:r w:rsidRPr="002D70B6">
        <w:rPr>
          <w:i/>
          <w:noProof/>
          <w:u w:val="single"/>
        </w:rPr>
        <w:t>NAN: 21185013N: Eskatutako laguntzaren onuraduna da eskatzailea.</w:t>
      </w:r>
      <w:r>
        <w:rPr>
          <w:noProof/>
        </w:rPr>
        <w:tab/>
      </w:r>
      <w:r>
        <w:rPr>
          <w:noProof/>
        </w:rPr>
        <w:fldChar w:fldCharType="begin"/>
      </w:r>
      <w:r>
        <w:rPr>
          <w:noProof/>
        </w:rPr>
        <w:instrText xml:space="preserve"> PAGEREF _Toc187770672 \h </w:instrText>
      </w:r>
      <w:r>
        <w:rPr>
          <w:noProof/>
        </w:rPr>
      </w:r>
      <w:r>
        <w:rPr>
          <w:noProof/>
        </w:rPr>
        <w:fldChar w:fldCharType="separate"/>
      </w:r>
      <w:r>
        <w:rPr>
          <w:noProof/>
        </w:rPr>
        <w:t>22</w:t>
      </w:r>
      <w:r>
        <w:rPr>
          <w:noProof/>
        </w:rPr>
        <w:fldChar w:fldCharType="end"/>
      </w:r>
    </w:p>
    <w:p w14:paraId="347E7CF8" w14:textId="77777777" w:rsidR="00217151" w:rsidRPr="00217151" w:rsidRDefault="00217151">
      <w:pPr>
        <w:pStyle w:val="TDC3"/>
        <w:rPr>
          <w:rFonts w:asciiTheme="minorHAnsi" w:eastAsiaTheme="minorEastAsia" w:hAnsiTheme="minorHAnsi" w:cstheme="minorBidi"/>
          <w:noProof/>
          <w:kern w:val="2"/>
          <w:szCs w:val="22"/>
          <w:lang w:eastAsia="es-ES"/>
          <w14:ligatures w14:val="standardContextual"/>
        </w:rPr>
      </w:pPr>
      <w:r>
        <w:rPr>
          <w:noProof/>
        </w:rPr>
        <w:t>Eskaera</w:t>
      </w:r>
      <w:r>
        <w:rPr>
          <w:noProof/>
        </w:rPr>
        <w:tab/>
      </w:r>
      <w:r>
        <w:rPr>
          <w:noProof/>
        </w:rPr>
        <w:fldChar w:fldCharType="begin"/>
      </w:r>
      <w:r>
        <w:rPr>
          <w:noProof/>
        </w:rPr>
        <w:instrText xml:space="preserve"> PAGEREF _Toc187770673 \h </w:instrText>
      </w:r>
      <w:r>
        <w:rPr>
          <w:noProof/>
        </w:rPr>
      </w:r>
      <w:r>
        <w:rPr>
          <w:noProof/>
        </w:rPr>
        <w:fldChar w:fldCharType="separate"/>
      </w:r>
      <w:r>
        <w:rPr>
          <w:noProof/>
        </w:rPr>
        <w:t>22</w:t>
      </w:r>
      <w:r>
        <w:rPr>
          <w:noProof/>
        </w:rPr>
        <w:fldChar w:fldCharType="end"/>
      </w:r>
    </w:p>
    <w:p w14:paraId="738CF69B" w14:textId="77777777" w:rsidR="00217151" w:rsidRPr="00217151" w:rsidRDefault="00217151">
      <w:pPr>
        <w:pStyle w:val="TDC3"/>
        <w:rPr>
          <w:rFonts w:asciiTheme="minorHAnsi" w:eastAsiaTheme="minorEastAsia" w:hAnsiTheme="minorHAnsi" w:cstheme="minorBidi"/>
          <w:noProof/>
          <w:kern w:val="2"/>
          <w:szCs w:val="22"/>
          <w:lang w:eastAsia="es-ES"/>
          <w14:ligatures w14:val="standardContextual"/>
        </w:rPr>
      </w:pPr>
      <w:r>
        <w:rPr>
          <w:noProof/>
        </w:rPr>
        <w:t>Erantzun</w:t>
      </w:r>
      <w:r>
        <w:rPr>
          <w:noProof/>
        </w:rPr>
        <w:tab/>
      </w:r>
      <w:r>
        <w:rPr>
          <w:noProof/>
        </w:rPr>
        <w:fldChar w:fldCharType="begin"/>
      </w:r>
      <w:r>
        <w:rPr>
          <w:noProof/>
        </w:rPr>
        <w:instrText xml:space="preserve"> PAGEREF _Toc187770674 \h </w:instrText>
      </w:r>
      <w:r>
        <w:rPr>
          <w:noProof/>
        </w:rPr>
      </w:r>
      <w:r>
        <w:rPr>
          <w:noProof/>
        </w:rPr>
        <w:fldChar w:fldCharType="separate"/>
      </w:r>
      <w:r>
        <w:rPr>
          <w:noProof/>
        </w:rPr>
        <w:t>23</w:t>
      </w:r>
      <w:r>
        <w:rPr>
          <w:noProof/>
        </w:rPr>
        <w:fldChar w:fldCharType="end"/>
      </w:r>
    </w:p>
    <w:p w14:paraId="01DD8136" w14:textId="77777777" w:rsidR="00217151" w:rsidRPr="00217151" w:rsidRDefault="00217151">
      <w:pPr>
        <w:pStyle w:val="TDC2"/>
        <w:rPr>
          <w:rFonts w:asciiTheme="minorHAnsi" w:eastAsiaTheme="minorEastAsia" w:hAnsiTheme="minorHAnsi" w:cstheme="minorBidi"/>
          <w:b w:val="0"/>
          <w:noProof/>
          <w:kern w:val="2"/>
          <w:lang w:eastAsia="es-ES"/>
          <w14:ligatures w14:val="standardContextual"/>
        </w:rPr>
      </w:pPr>
      <w:r w:rsidRPr="002D70B6">
        <w:rPr>
          <w:i/>
          <w:noProof/>
          <w:u w:val="single"/>
        </w:rPr>
        <w:t>X1666841P AIZ: Ezin da zehaztu eskatzailea eskatutako laguntzaren onuraduna den.</w:t>
      </w:r>
      <w:r>
        <w:rPr>
          <w:noProof/>
        </w:rPr>
        <w:tab/>
      </w:r>
      <w:r>
        <w:rPr>
          <w:noProof/>
        </w:rPr>
        <w:fldChar w:fldCharType="begin"/>
      </w:r>
      <w:r>
        <w:rPr>
          <w:noProof/>
        </w:rPr>
        <w:instrText xml:space="preserve"> PAGEREF _Toc187770675 \h </w:instrText>
      </w:r>
      <w:r>
        <w:rPr>
          <w:noProof/>
        </w:rPr>
      </w:r>
      <w:r>
        <w:rPr>
          <w:noProof/>
        </w:rPr>
        <w:fldChar w:fldCharType="separate"/>
      </w:r>
      <w:r>
        <w:rPr>
          <w:noProof/>
        </w:rPr>
        <w:t>25</w:t>
      </w:r>
      <w:r>
        <w:rPr>
          <w:noProof/>
        </w:rPr>
        <w:fldChar w:fldCharType="end"/>
      </w:r>
    </w:p>
    <w:p w14:paraId="29B2B37C" w14:textId="77777777" w:rsidR="00217151" w:rsidRPr="00217151" w:rsidRDefault="00217151">
      <w:pPr>
        <w:pStyle w:val="TDC3"/>
        <w:rPr>
          <w:rFonts w:asciiTheme="minorHAnsi" w:eastAsiaTheme="minorEastAsia" w:hAnsiTheme="minorHAnsi" w:cstheme="minorBidi"/>
          <w:noProof/>
          <w:kern w:val="2"/>
          <w:szCs w:val="22"/>
          <w:lang w:eastAsia="es-ES"/>
          <w14:ligatures w14:val="standardContextual"/>
        </w:rPr>
      </w:pPr>
      <w:r>
        <w:rPr>
          <w:noProof/>
        </w:rPr>
        <w:t>Eskaera</w:t>
      </w:r>
      <w:r>
        <w:rPr>
          <w:noProof/>
        </w:rPr>
        <w:tab/>
      </w:r>
      <w:r>
        <w:rPr>
          <w:noProof/>
        </w:rPr>
        <w:fldChar w:fldCharType="begin"/>
      </w:r>
      <w:r>
        <w:rPr>
          <w:noProof/>
        </w:rPr>
        <w:instrText xml:space="preserve"> PAGEREF _Toc187770676 \h </w:instrText>
      </w:r>
      <w:r>
        <w:rPr>
          <w:noProof/>
        </w:rPr>
      </w:r>
      <w:r>
        <w:rPr>
          <w:noProof/>
        </w:rPr>
        <w:fldChar w:fldCharType="separate"/>
      </w:r>
      <w:r>
        <w:rPr>
          <w:noProof/>
        </w:rPr>
        <w:t>25</w:t>
      </w:r>
      <w:r>
        <w:rPr>
          <w:noProof/>
        </w:rPr>
        <w:fldChar w:fldCharType="end"/>
      </w:r>
    </w:p>
    <w:p w14:paraId="479C5EBC" w14:textId="77777777" w:rsidR="00217151" w:rsidRPr="00217151" w:rsidRDefault="00217151">
      <w:pPr>
        <w:pStyle w:val="TDC3"/>
        <w:rPr>
          <w:rFonts w:asciiTheme="minorHAnsi" w:eastAsiaTheme="minorEastAsia" w:hAnsiTheme="minorHAnsi" w:cstheme="minorBidi"/>
          <w:noProof/>
          <w:kern w:val="2"/>
          <w:szCs w:val="22"/>
          <w:lang w:eastAsia="es-ES"/>
          <w14:ligatures w14:val="standardContextual"/>
        </w:rPr>
      </w:pPr>
      <w:r>
        <w:rPr>
          <w:noProof/>
        </w:rPr>
        <w:t>Erantzun</w:t>
      </w:r>
      <w:r>
        <w:rPr>
          <w:noProof/>
        </w:rPr>
        <w:tab/>
      </w:r>
      <w:r>
        <w:rPr>
          <w:noProof/>
        </w:rPr>
        <w:fldChar w:fldCharType="begin"/>
      </w:r>
      <w:r>
        <w:rPr>
          <w:noProof/>
        </w:rPr>
        <w:instrText xml:space="preserve"> PAGEREF _Toc187770677 \h </w:instrText>
      </w:r>
      <w:r>
        <w:rPr>
          <w:noProof/>
        </w:rPr>
      </w:r>
      <w:r>
        <w:rPr>
          <w:noProof/>
        </w:rPr>
        <w:fldChar w:fldCharType="separate"/>
      </w:r>
      <w:r>
        <w:rPr>
          <w:noProof/>
        </w:rPr>
        <w:t>26</w:t>
      </w:r>
      <w:r>
        <w:rPr>
          <w:noProof/>
        </w:rPr>
        <w:fldChar w:fldCharType="end"/>
      </w:r>
    </w:p>
    <w:p w14:paraId="54EB361A" w14:textId="77777777" w:rsidR="000F5D0D" w:rsidRPr="000F5D0D" w:rsidRDefault="000F5D0D" w:rsidP="00A310D5">
      <w:pPr>
        <w:pStyle w:val="Titulo1nisae"/>
      </w:pPr>
      <w:r w:rsidRPr="000F5D0D">
        <w:lastRenderedPageBreak/>
        <w:fldChar w:fldCharType="end"/>
      </w:r>
      <w:bookmarkStart w:id="9" w:name="_Ref306366897"/>
      <w:bookmarkStart w:id="10" w:name="_Ref306367000"/>
      <w:bookmarkStart w:id="11" w:name="_Toc187770660"/>
      <w:r>
        <w:t>Sarrera</w:t>
      </w:r>
      <w:bookmarkEnd w:id="9"/>
      <w:bookmarkEnd w:id="10"/>
      <w:bookmarkEnd w:id="11"/>
    </w:p>
    <w:p w14:paraId="5E875B2F" w14:textId="77777777" w:rsidR="000F5D0D" w:rsidRPr="000F5D0D" w:rsidRDefault="000F5D0D" w:rsidP="00A310D5">
      <w:pPr>
        <w:pStyle w:val="Titulo2nisae"/>
      </w:pPr>
      <w:bookmarkStart w:id="12" w:name="_Toc97099470"/>
      <w:bookmarkStart w:id="13" w:name="_Toc187770661"/>
      <w:r>
        <w:t>Dokumentuaren xedea</w:t>
      </w:r>
      <w:bookmarkEnd w:id="12"/>
      <w:bookmarkEnd w:id="13"/>
    </w:p>
    <w:p w14:paraId="09C20ED1" w14:textId="77777777" w:rsidR="000F5D0D" w:rsidRPr="000F5D0D" w:rsidRDefault="000F5D0D" w:rsidP="000F5D0D">
      <w:pPr>
        <w:spacing w:before="240" w:after="0" w:line="240" w:lineRule="auto"/>
        <w:ind w:left="1701"/>
        <w:jc w:val="both"/>
        <w:rPr>
          <w:rFonts w:eastAsia="Times New Roman" w:cstheme="minorHAnsi"/>
          <w:szCs w:val="20"/>
        </w:rPr>
      </w:pPr>
      <w:r>
        <w:t xml:space="preserve">Dokumentu honek Euskadiko Administrazioen Elkarreragingarritasun eta Segurtasun Nodoan (NISAE) ageri den </w:t>
      </w:r>
      <w:r>
        <w:rPr>
          <w:i/>
        </w:rPr>
        <w:t>Terrorismoaren biktima izateagatiko onuraduna izateari buruzko kontsultarako</w:t>
      </w:r>
      <w:r>
        <w:t xml:space="preserve"> web-zerbitzuan sartzeko erabilera-gida aurkezten du. Bertan, terrorismoaren biktima izateagatik biktimaren edo haren senidearen eskubideei buruzko informazioa kontsulta daiteke.</w:t>
      </w:r>
    </w:p>
    <w:p w14:paraId="74BF1B40" w14:textId="77777777" w:rsidR="000F5D0D" w:rsidRDefault="00A00C67" w:rsidP="000F5D0D">
      <w:pPr>
        <w:spacing w:before="240" w:after="0" w:line="240" w:lineRule="auto"/>
        <w:ind w:left="1701"/>
        <w:jc w:val="both"/>
        <w:rPr>
          <w:rFonts w:eastAsia="Times New Roman" w:cstheme="minorHAnsi"/>
          <w:szCs w:val="20"/>
        </w:rPr>
      </w:pPr>
      <w:r>
        <w:t>Barne Ministerioak emango ditu zerbitzuaren datuak.</w:t>
      </w:r>
    </w:p>
    <w:p w14:paraId="62855059" w14:textId="77777777" w:rsidR="00084823" w:rsidRPr="000F5D0D" w:rsidRDefault="00084823" w:rsidP="000F5D0D">
      <w:pPr>
        <w:spacing w:before="240" w:after="0" w:line="240" w:lineRule="auto"/>
        <w:ind w:left="1701"/>
        <w:jc w:val="both"/>
        <w:rPr>
          <w:rFonts w:eastAsia="Times New Roman" w:cstheme="minorHAnsi"/>
          <w:szCs w:val="20"/>
        </w:rPr>
      </w:pPr>
      <w:r>
        <w:rPr>
          <w:i/>
        </w:rPr>
        <w:t xml:space="preserve">Zerbitzu honetan </w:t>
      </w:r>
      <w:r>
        <w:rPr>
          <w:b/>
          <w:i/>
        </w:rPr>
        <w:t>murrizketa</w:t>
      </w:r>
      <w:r>
        <w:rPr>
          <w:i/>
        </w:rPr>
        <w:t xml:space="preserve"> bat ezarri da:</w:t>
      </w:r>
      <w:r>
        <w:t xml:space="preserve"> </w:t>
      </w:r>
      <w:r>
        <w:rPr>
          <w:i/>
        </w:rPr>
        <w:t>EZIN dira kontsultatu “aitonaren edo amonaren” eta “bilobaren” ahaidetasun-harremanak. Erantzuna, betiere, Barne Ministerioan ez badago datu nahikorik eskatzailea eskatutako eskubidearen onuraduna den zehazteko</w:t>
      </w:r>
      <w:r>
        <w:t>.</w:t>
      </w:r>
    </w:p>
    <w:p w14:paraId="2F6847F7" w14:textId="77777777" w:rsidR="000F5D0D" w:rsidRPr="000F5D0D" w:rsidRDefault="000F5D0D" w:rsidP="000F5D0D">
      <w:pPr>
        <w:spacing w:before="240" w:after="0" w:line="240" w:lineRule="auto"/>
        <w:ind w:left="1701"/>
        <w:jc w:val="both"/>
        <w:rPr>
          <w:rFonts w:eastAsia="Times New Roman" w:cstheme="minorHAnsi"/>
          <w:szCs w:val="20"/>
        </w:rPr>
      </w:pPr>
      <w:r>
        <w:t xml:space="preserve">Sail edo administrazio bateko aplikazio baten bidez </w:t>
      </w:r>
      <w:r>
        <w:rPr>
          <w:i/>
        </w:rPr>
        <w:t>Terrorismoaren biktima izateagatiko onuraduna izateari buruzko kontsulta</w:t>
      </w:r>
      <w:r>
        <w:t xml:space="preserve"> egiteko zerbitzurako sarbidea ezarri behar duten administrazio-erakundeetako garatzaileei eta arduradun teknikoei zuzenduta dago.</w:t>
      </w:r>
    </w:p>
    <w:p w14:paraId="4E9D9C35"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 erabili aurretik, ezinbestekoa da sail edo erakunde lagapen-hartzailearen arduradunek (DIR3 egituran oinarrituta) zerbitzua kontsultatzera daraman administrazio-prozedurari dagokion </w:t>
      </w:r>
      <w:r>
        <w:rPr>
          <w:b/>
        </w:rPr>
        <w:t>erabilera-baimena</w:t>
      </w:r>
      <w:r>
        <w:t xml:space="preserve"> eskatzea NISAEren baimen-eskaera inprimakia erabiliz. </w:t>
      </w:r>
    </w:p>
    <w:p w14:paraId="0F7E700E"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Zerbitzuaren erabilera-baimenari dagokion eskabidea Produkzioa ingurunean izapidetzen den bitartean, behin-behineko </w:t>
      </w:r>
      <w:r>
        <w:rPr>
          <w:b/>
          <w:i/>
        </w:rPr>
        <w:t>prozedura-kode baimendu</w:t>
      </w:r>
      <w:r>
        <w:t xml:space="preserve"> bat ematen zaie garatzaileei eta zerbitzua aplikazioetan integratzeaz arduratzen diren teknikariei, Garapena eta Probak/Aurreprodukzioa inguruneetan erabiltzeko. </w:t>
      </w:r>
    </w:p>
    <w:p w14:paraId="009D718D" w14:textId="77777777" w:rsidR="000F5D0D" w:rsidRPr="000F5D0D" w:rsidRDefault="00DF33E7" w:rsidP="000F5D0D">
      <w:pPr>
        <w:spacing w:before="240" w:after="0" w:line="240" w:lineRule="auto"/>
        <w:ind w:left="1701"/>
        <w:jc w:val="both"/>
        <w:rPr>
          <w:rFonts w:eastAsia="Times New Roman" w:cstheme="minorHAnsi"/>
          <w:szCs w:val="20"/>
        </w:rPr>
      </w:pPr>
      <w:r>
        <w:t xml:space="preserve">Hau da integrazio-probetarako prozedura baimenduaren kodea: </w:t>
      </w:r>
      <w:r>
        <w:rPr>
          <w:b/>
          <w:i/>
        </w:rPr>
        <w:t>TEST_DESA_IOP</w:t>
      </w:r>
      <w:r>
        <w:t xml:space="preserve"> (</w:t>
      </w:r>
      <w:r>
        <w:rPr>
          <w:i/>
        </w:rPr>
        <w:t>Garapena eta Probak ingurunetarako soilik</w:t>
      </w:r>
      <w:r>
        <w:t>).</w:t>
      </w:r>
    </w:p>
    <w:p w14:paraId="3319E4FF" w14:textId="77777777" w:rsidR="000F5D0D" w:rsidRPr="000F5D0D" w:rsidRDefault="000F5D0D" w:rsidP="000F5D0D">
      <w:pPr>
        <w:spacing w:before="240" w:after="0" w:line="240" w:lineRule="auto"/>
        <w:ind w:left="1701"/>
        <w:jc w:val="both"/>
        <w:rPr>
          <w:rFonts w:eastAsia="Times New Roman" w:cstheme="minorHAnsi"/>
          <w:szCs w:val="20"/>
        </w:rPr>
      </w:pPr>
      <w:r>
        <w:t>Kode hori ezin izango da inoiz Produkzioa ingurunean erabili.</w:t>
      </w:r>
    </w:p>
    <w:p w14:paraId="0372DC04" w14:textId="77777777" w:rsidR="000F5D0D" w:rsidRPr="000F5D0D" w:rsidRDefault="000F5D0D" w:rsidP="000F5D0D">
      <w:pPr>
        <w:spacing w:before="240" w:after="0" w:line="240" w:lineRule="auto"/>
        <w:ind w:left="1701"/>
        <w:jc w:val="both"/>
        <w:rPr>
          <w:rFonts w:eastAsia="Times New Roman" w:cstheme="minorHAnsi"/>
          <w:szCs w:val="20"/>
        </w:rPr>
      </w:pPr>
      <w:r>
        <w:t xml:space="preserve"> </w:t>
      </w:r>
    </w:p>
    <w:p w14:paraId="686F281B" w14:textId="77777777" w:rsidR="000F5D0D" w:rsidRPr="00217151" w:rsidRDefault="000F5D0D" w:rsidP="000F5D0D">
      <w:pPr>
        <w:spacing w:before="240" w:after="0" w:line="240" w:lineRule="auto"/>
        <w:ind w:left="1701"/>
        <w:jc w:val="both"/>
        <w:rPr>
          <w:rFonts w:eastAsia="Times New Roman" w:cstheme="minorHAnsi"/>
          <w:szCs w:val="20"/>
          <w:lang w:val="pt-PT"/>
        </w:rPr>
      </w:pPr>
    </w:p>
    <w:p w14:paraId="0B62812C" w14:textId="77777777" w:rsidR="000F5D0D" w:rsidRPr="000F5D0D" w:rsidRDefault="000F5D0D" w:rsidP="00A310D5">
      <w:pPr>
        <w:pStyle w:val="Titulo1nisae"/>
      </w:pPr>
      <w:bookmarkStart w:id="14" w:name="_Toc187770662"/>
      <w:r>
        <w:lastRenderedPageBreak/>
        <w:t>Terrorismoaren biktima izateagatiko onuraduna izateari buruzko kontsulta-zerbitzua</w:t>
      </w:r>
      <w:bookmarkEnd w:id="14"/>
    </w:p>
    <w:p w14:paraId="5D021940" w14:textId="77777777" w:rsidR="000F5D0D" w:rsidRPr="000F5D0D" w:rsidRDefault="000F5D0D" w:rsidP="00A310D5">
      <w:pPr>
        <w:pStyle w:val="Titulo2nisae"/>
      </w:pPr>
      <w:bookmarkStart w:id="15" w:name="_Toc187770663"/>
      <w:r>
        <w:t>Web-zerbitzuaren deskriptorea (WSDL)</w:t>
      </w:r>
      <w:bookmarkEnd w:id="15"/>
    </w:p>
    <w:p w14:paraId="348F82CB" w14:textId="77777777" w:rsidR="000F5D0D" w:rsidRPr="000F5D0D" w:rsidRDefault="000F5D0D" w:rsidP="000F5D0D">
      <w:pPr>
        <w:spacing w:before="240" w:after="0" w:line="240" w:lineRule="auto"/>
        <w:ind w:left="1701"/>
        <w:jc w:val="both"/>
        <w:rPr>
          <w:rFonts w:eastAsia="Times New Roman" w:cstheme="minorHAnsi"/>
        </w:rPr>
      </w:pPr>
      <w:r>
        <w:t>Gida honi erantsitako karpetan (</w:t>
      </w:r>
      <w:r>
        <w:rPr>
          <w:i/>
        </w:rPr>
        <w:t>wsdl_xsd</w:t>
      </w:r>
      <w:r>
        <w:t xml:space="preserve">), WSDL deskriptorea dago, baita </w:t>
      </w:r>
      <w:r>
        <w:rPr>
          <w:i/>
        </w:rPr>
        <w:t>Terrorismoaren biktima izateagatiko onuraduna izateari buruzko kontsulta</w:t>
      </w:r>
      <w:r>
        <w:t xml:space="preserve"> egiteko zerbitzua zehazten duten datu-eskemak ere.</w:t>
      </w:r>
    </w:p>
    <w:p w14:paraId="009977B9" w14:textId="77777777" w:rsidR="000F5D0D" w:rsidRPr="000F5D0D" w:rsidRDefault="000F5D0D" w:rsidP="000F5D0D">
      <w:pPr>
        <w:spacing w:before="240" w:after="0" w:line="240" w:lineRule="auto"/>
        <w:ind w:left="1701"/>
        <w:jc w:val="both"/>
        <w:rPr>
          <w:rFonts w:eastAsia="Times New Roman" w:cstheme="minorHAnsi"/>
        </w:rPr>
      </w:pPr>
      <w:r>
        <w:rPr>
          <w:i/>
        </w:rPr>
        <w:t>Terrorismoaren biktima izateagatiko onuraduna izateari buruzko kontsulta</w:t>
      </w:r>
      <w:r>
        <w:t xml:space="preserve"> egiteko zerbitzuko errekeritzailearen eta emailearen arteko mezu-trukeak </w:t>
      </w:r>
      <w:r>
        <w:rPr>
          <w:i/>
        </w:rPr>
        <w:t>Papereko Ziurtagiriak Ordezteko</w:t>
      </w:r>
      <w:r>
        <w:t xml:space="preserve"> (</w:t>
      </w:r>
      <w:r>
        <w:rPr>
          <w:b/>
        </w:rPr>
        <w:t>SCSP, 3. bertsioa)</w:t>
      </w:r>
      <w:r>
        <w:t>) proiektuan zehaztutako protokoloa erabiliko du. Protokolo horrek administrazio publikoen artean datuak helaraztean kontuan hartu beharreko legezko alderdi guztiak biltzen ditu.</w:t>
      </w:r>
    </w:p>
    <w:p w14:paraId="1A929CBF" w14:textId="77777777" w:rsidR="000F5D0D" w:rsidRPr="000F5D0D" w:rsidRDefault="000F5D0D" w:rsidP="000F5D0D">
      <w:pPr>
        <w:spacing w:before="240" w:after="0" w:line="240" w:lineRule="auto"/>
        <w:ind w:left="1701"/>
        <w:jc w:val="both"/>
        <w:rPr>
          <w:rFonts w:eastAsia="Times New Roman" w:cstheme="minorHAnsi"/>
        </w:rPr>
      </w:pPr>
      <w:r>
        <w:t xml:space="preserve">Komunikazio mota </w:t>
      </w:r>
      <w:r>
        <w:rPr>
          <w:b/>
        </w:rPr>
        <w:t>sinkronoaren</w:t>
      </w:r>
      <w:r>
        <w:t xml:space="preserve"> bidez soilik bidali ahal izango dira eskaerak zerbitzu honetara. Komunikazio mota horretan, bezeroak edo aplikazioak eskaera bat bidaltzen du zerbitzura, eta zain geratzen da azken erantzuna jaso arte.</w:t>
      </w:r>
    </w:p>
    <w:p w14:paraId="05940922" w14:textId="77777777" w:rsidR="000F5D0D" w:rsidRPr="000F5D0D" w:rsidRDefault="000F5D0D" w:rsidP="000F5D0D">
      <w:pPr>
        <w:spacing w:before="240" w:after="0" w:line="240" w:lineRule="auto"/>
        <w:ind w:left="1701"/>
        <w:jc w:val="both"/>
        <w:rPr>
          <w:rFonts w:eastAsia="Times New Roman" w:cstheme="minorHAnsi"/>
        </w:rPr>
      </w:pPr>
      <w:r>
        <w:t>Zerbitzuari kontsulta egiteko aplikazio kontsumitzaileak edo erakunde lagapen-hartzaileak zer domeinu edo sare erabiltzen duen, testuinguru batean edo bestean erakutsiko da zerbitzua:</w:t>
      </w:r>
    </w:p>
    <w:p w14:paraId="1B2F0FBE" w14:textId="77777777" w:rsidR="000F5D0D" w:rsidRPr="000F5D0D" w:rsidRDefault="000F5D0D" w:rsidP="000F5D0D">
      <w:pPr>
        <w:spacing w:before="240" w:after="0" w:line="240" w:lineRule="auto"/>
        <w:ind w:left="1701"/>
        <w:jc w:val="both"/>
        <w:rPr>
          <w:rFonts w:eastAsia="Times New Roman" w:cstheme="minorHAnsi"/>
        </w:rPr>
      </w:pPr>
      <w:r>
        <w:t xml:space="preserve">Hona hemen zerbitzuan sartzeko URLak: </w:t>
      </w:r>
    </w:p>
    <w:p w14:paraId="777BB88F" w14:textId="77777777" w:rsidR="000F5D0D" w:rsidRPr="00B264FA" w:rsidRDefault="00D67324" w:rsidP="000F5D0D">
      <w:pPr>
        <w:numPr>
          <w:ilvl w:val="0"/>
          <w:numId w:val="7"/>
        </w:numPr>
        <w:spacing w:before="240" w:after="0" w:line="240" w:lineRule="auto"/>
        <w:jc w:val="both"/>
        <w:rPr>
          <w:rFonts w:eastAsia="Times New Roman" w:cstheme="minorHAnsi"/>
        </w:rPr>
      </w:pPr>
      <w:hyperlink r:id="rId15" w:history="1">
        <w:r>
          <w:rPr>
            <w:color w:val="0000FF"/>
            <w:sz w:val="20"/>
            <w:u w:val="single"/>
          </w:rPr>
          <w:t>https://svc.integracion.</w:t>
        </w:r>
        <w:r>
          <w:rPr>
            <w:b/>
            <w:color w:val="0000FF"/>
            <w:sz w:val="20"/>
            <w:u w:val="single"/>
          </w:rPr>
          <w:t>des</w:t>
        </w:r>
        <w:r>
          <w:rPr>
            <w:color w:val="0000FF"/>
            <w:sz w:val="20"/>
            <w:u w:val="single"/>
          </w:rPr>
          <w:t>.</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hyperlink>
      <w:r>
        <w:rPr>
          <w:color w:val="0000FF"/>
          <w:sz w:val="20"/>
        </w:rPr>
        <w:t xml:space="preserve">  </w:t>
      </w:r>
      <w:r>
        <w:t>(</w:t>
      </w:r>
      <w:r>
        <w:rPr>
          <w:i/>
        </w:rPr>
        <w:t>Garapena</w:t>
      </w:r>
      <w:r>
        <w:t xml:space="preserve"> ingurunea)</w:t>
      </w:r>
    </w:p>
    <w:p w14:paraId="606447E9" w14:textId="77777777" w:rsidR="000F5D0D" w:rsidRPr="00B264FA" w:rsidRDefault="000F5D0D" w:rsidP="000F5D0D">
      <w:pPr>
        <w:numPr>
          <w:ilvl w:val="0"/>
          <w:numId w:val="7"/>
        </w:numPr>
        <w:spacing w:before="240" w:after="0" w:line="240" w:lineRule="auto"/>
        <w:jc w:val="both"/>
        <w:rPr>
          <w:rFonts w:eastAsia="Times New Roman" w:cstheme="minorHAnsi"/>
        </w:rPr>
      </w:pPr>
      <w:r>
        <w:rPr>
          <w:color w:val="0000FF"/>
          <w:sz w:val="20"/>
          <w:u w:val="single"/>
        </w:rPr>
        <w:t>https://svc.integracion.</w:t>
      </w:r>
      <w:r>
        <w:rPr>
          <w:b/>
          <w:color w:val="0000FF"/>
          <w:sz w:val="20"/>
          <w:u w:val="single"/>
        </w:rPr>
        <w:t>pru</w:t>
      </w:r>
      <w:r>
        <w:rPr>
          <w:color w:val="0000FF"/>
          <w:sz w:val="20"/>
          <w:u w:val="single"/>
        </w:rPr>
        <w:t>.</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r>
        <w:rPr>
          <w:color w:val="0000FF"/>
          <w:sz w:val="20"/>
        </w:rPr>
        <w:t xml:space="preserve">  </w:t>
      </w:r>
      <w:r>
        <w:t>(</w:t>
      </w:r>
      <w:r>
        <w:rPr>
          <w:i/>
          <w:iCs/>
        </w:rPr>
        <w:t>Probak/Aurreprodukzioa</w:t>
      </w:r>
      <w:r>
        <w:t xml:space="preserve"> ingurunea)</w:t>
      </w:r>
    </w:p>
    <w:p w14:paraId="0227A4EB" w14:textId="77777777" w:rsidR="000F5D0D" w:rsidRPr="000F5D0D" w:rsidRDefault="00D67324" w:rsidP="000F5D0D">
      <w:pPr>
        <w:numPr>
          <w:ilvl w:val="0"/>
          <w:numId w:val="7"/>
        </w:numPr>
        <w:spacing w:before="240" w:after="0" w:line="240" w:lineRule="auto"/>
        <w:jc w:val="both"/>
        <w:rPr>
          <w:rFonts w:eastAsia="Times New Roman" w:cstheme="minorHAnsi"/>
        </w:rPr>
      </w:pPr>
      <w:hyperlink r:id="rId16" w:history="1">
        <w:r>
          <w:rPr>
            <w:color w:val="0000FF"/>
            <w:sz w:val="20"/>
            <w:u w:val="single"/>
          </w:rPr>
          <w:t>https://svc.integracion.</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hyperlink>
      <w:r>
        <w:rPr>
          <w:color w:val="0000FF"/>
          <w:sz w:val="20"/>
        </w:rPr>
        <w:t xml:space="preserve"> </w:t>
      </w:r>
      <w:r>
        <w:rPr>
          <w:color w:val="0000FF"/>
          <w:sz w:val="20"/>
        </w:rPr>
        <w:tab/>
      </w:r>
      <w:r>
        <w:t>(</w:t>
      </w:r>
      <w:r>
        <w:rPr>
          <w:i/>
        </w:rPr>
        <w:t>Produkzioa</w:t>
      </w:r>
      <w:r>
        <w:t xml:space="preserve"> ingurunea) </w:t>
      </w:r>
    </w:p>
    <w:p w14:paraId="45EE74BB" w14:textId="77777777" w:rsidR="000F5D0D" w:rsidRPr="00217151" w:rsidRDefault="000F5D0D" w:rsidP="000F5D0D">
      <w:pPr>
        <w:spacing w:before="240" w:after="0" w:line="240" w:lineRule="auto"/>
        <w:ind w:left="1701"/>
        <w:jc w:val="both"/>
        <w:rPr>
          <w:rFonts w:eastAsia="Times New Roman" w:cstheme="minorHAnsi"/>
          <w:lang w:val="pt-PT"/>
        </w:rPr>
      </w:pPr>
    </w:p>
    <w:p w14:paraId="68010DF7" w14:textId="77777777" w:rsidR="00381C92" w:rsidRDefault="000F5D0D" w:rsidP="000F5D0D">
      <w:pPr>
        <w:spacing w:before="240" w:after="0" w:line="240" w:lineRule="auto"/>
        <w:ind w:left="1701"/>
        <w:jc w:val="both"/>
        <w:rPr>
          <w:rFonts w:eastAsia="Times New Roman" w:cstheme="minorHAnsi"/>
        </w:rPr>
      </w:pPr>
      <w:r>
        <w:t>Errekeritzaileak eta igorleak elkarri bidalitako mezu guztiak sinatu egin behar dira, eta, horretarako, NISAEren Bitartekotza Operatiboko moduluak onartzen duen ziurtagiri digital bat izan behar da.</w:t>
      </w:r>
    </w:p>
    <w:p w14:paraId="0B819A05" w14:textId="77777777" w:rsidR="00381C92" w:rsidRDefault="00381C92">
      <w:pPr>
        <w:rPr>
          <w:rFonts w:eastAsia="Times New Roman" w:cstheme="minorHAnsi"/>
        </w:rPr>
      </w:pPr>
      <w:r>
        <w:br w:type="page"/>
      </w:r>
    </w:p>
    <w:p w14:paraId="05FE6AC4" w14:textId="77777777" w:rsidR="000F5D0D" w:rsidRPr="00217151" w:rsidRDefault="000F5D0D" w:rsidP="000F5D0D">
      <w:pPr>
        <w:spacing w:before="240" w:after="0" w:line="240" w:lineRule="auto"/>
        <w:ind w:left="1701"/>
        <w:jc w:val="both"/>
        <w:rPr>
          <w:rFonts w:eastAsia="Times New Roman" w:cstheme="minorHAnsi"/>
          <w:lang w:val="pt-PT"/>
        </w:rPr>
      </w:pPr>
    </w:p>
    <w:p w14:paraId="0C52967B" w14:textId="77777777" w:rsidR="000F5D0D" w:rsidRPr="000F5D0D" w:rsidRDefault="000F5D0D" w:rsidP="001C5F3A">
      <w:pPr>
        <w:pStyle w:val="Titulo2nisae"/>
      </w:pPr>
      <w:bookmarkStart w:id="16" w:name="_Toc187770664"/>
      <w:r>
        <w:t>Terrorismoaren biktima izateagatiko onuraduna izateari buruzko kontsulta-zerbitzuaren segurtasuna</w:t>
      </w:r>
      <w:bookmarkEnd w:id="16"/>
    </w:p>
    <w:p w14:paraId="5763A5C7" w14:textId="77777777" w:rsidR="000F5D0D" w:rsidRPr="000F5D0D" w:rsidRDefault="00381C92" w:rsidP="00381C92">
      <w:pPr>
        <w:spacing w:before="240" w:after="0" w:line="240" w:lineRule="auto"/>
        <w:ind w:left="1701"/>
        <w:jc w:val="both"/>
        <w:rPr>
          <w:rFonts w:eastAsia="Times New Roman" w:cstheme="minorHAnsi"/>
          <w:szCs w:val="20"/>
        </w:rPr>
      </w:pPr>
      <w:r>
        <w:t>Errekeritzaileek identifikatu egin behar dute, eta eskaeraren goiburuan jaso behar dituzte beren kredentzialak, segurtasun mota askotan oinarrituta:</w:t>
      </w:r>
    </w:p>
    <w:p w14:paraId="24DBACDE" w14:textId="77777777" w:rsidR="000F5D0D" w:rsidRPr="000F5D0D" w:rsidRDefault="000F5D0D" w:rsidP="001C5F3A">
      <w:pPr>
        <w:pStyle w:val="Titulo3nisae"/>
      </w:pPr>
      <w:bookmarkStart w:id="17" w:name="_Toc187770665"/>
      <w:r>
        <w:t>WEB Service Security eta ziurtagiri bidezko segurtasuna</w:t>
      </w:r>
      <w:bookmarkEnd w:id="17"/>
    </w:p>
    <w:p w14:paraId="1A8397DE"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mezu-mailako segurtasunarekin sartuko dira. Hortaz, WS-Security sinadura-goiburuak eta bere X.509 ziurtagiria sartu beharko ditu bezeroak mezuan.</w:t>
      </w:r>
    </w:p>
    <w:p w14:paraId="4565E39C" w14:textId="77777777" w:rsidR="000F5D0D" w:rsidRPr="000F5D0D" w:rsidRDefault="000F5D0D" w:rsidP="000F5D0D">
      <w:pPr>
        <w:spacing w:before="240" w:after="0" w:line="240" w:lineRule="auto"/>
        <w:ind w:left="1701"/>
        <w:jc w:val="both"/>
        <w:rPr>
          <w:rFonts w:eastAsia="Times New Roman" w:cstheme="minorHAnsi"/>
          <w:szCs w:val="20"/>
        </w:rPr>
      </w:pPr>
      <w:r>
        <w:t>Bezeroa autentifikatzeko eta datuen integritatea bermatzeko, NISAEren Bitartekotza Operatiboko moduluak WS-Security teknologia darabilen soluzio bat ezartzen du. Hari esker, jasotako mezua egiaztatzen da, zeina X.509 ziurtagiri batekin digitalki sinatuta iritsiko baita.</w:t>
      </w:r>
    </w:p>
    <w:p w14:paraId="70D9A7D8"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 du, eta, eskarean, </w:t>
      </w:r>
      <w:r>
        <w:rPr>
          <w:i/>
          <w:u w:val="single"/>
        </w:rPr>
        <w:t>balio duen</w:t>
      </w:r>
      <w:r>
        <w:rPr>
          <w:u w:val="single"/>
        </w:rPr>
        <w:t xml:space="preserve"> </w:t>
      </w:r>
      <w:r>
        <w:rPr>
          <w:i/>
          <w:u w:val="single"/>
        </w:rPr>
        <w:t>X.509 ziurtagiri</w:t>
      </w:r>
      <w:r>
        <w:t xml:space="preserve"> bat sartu.</w:t>
      </w:r>
    </w:p>
    <w:p w14:paraId="6908F0F1" w14:textId="77777777" w:rsidR="000F5D0D" w:rsidRPr="000F5D0D" w:rsidRDefault="000F5D0D" w:rsidP="000F5D0D">
      <w:pPr>
        <w:spacing w:before="240" w:after="0" w:line="240" w:lineRule="auto"/>
        <w:ind w:left="1701"/>
        <w:jc w:val="both"/>
        <w:rPr>
          <w:rFonts w:eastAsia="Times New Roman" w:cstheme="minorHAnsi"/>
          <w:szCs w:val="20"/>
        </w:rPr>
      </w:pPr>
      <w:r>
        <w:t>Zerbitzu-busak (OBS) X.509 ziurtagiriarekin identifikatuko du bezeroa, mezuko sinadurari esker. Sinadura hori ez badago, ezin izango da ziurtatu bezeroa denik bidaltzen duen ziurtagiriaren jabea, eta sarbidea ukatuko zaio.</w:t>
      </w:r>
    </w:p>
    <w:p w14:paraId="171047E9" w14:textId="77777777" w:rsidR="000F5D0D" w:rsidRPr="000F5D0D" w:rsidRDefault="000F5D0D" w:rsidP="000F5D0D">
      <w:pPr>
        <w:spacing w:before="240" w:after="0" w:line="240" w:lineRule="auto"/>
        <w:ind w:left="1701"/>
        <w:jc w:val="both"/>
        <w:rPr>
          <w:rFonts w:eastAsia="Times New Roman" w:cstheme="minorHAnsi"/>
          <w:szCs w:val="20"/>
        </w:rPr>
      </w:pPr>
      <w:r>
        <w:rPr>
          <w:i/>
        </w:rPr>
        <w:t>WSS + Ziurtagiria</w:t>
      </w:r>
      <w:r>
        <w:t xml:space="preserve"> segurtasuna behar duten zerbitzuek estandar-maila honen araberako goiburuak jasotzea espero dute:</w:t>
      </w:r>
    </w:p>
    <w:p w14:paraId="66A380DF"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Services Security: SOAP Message Security 1.0 </w:t>
      </w:r>
    </w:p>
    <w:p w14:paraId="2993D2F0" w14:textId="77777777" w:rsidR="000F5D0D" w:rsidRPr="000F5D0D" w:rsidRDefault="000F5D0D" w:rsidP="000F5D0D">
      <w:pPr>
        <w:spacing w:after="0" w:line="240" w:lineRule="auto"/>
        <w:ind w:left="1701" w:firstLine="360"/>
        <w:jc w:val="both"/>
        <w:rPr>
          <w:rFonts w:eastAsia="Times New Roman" w:cstheme="minorHAnsi"/>
        </w:rPr>
      </w:pPr>
      <w:r>
        <w:rPr>
          <w:i/>
        </w:rPr>
        <w:t>(WS-Security 2004)</w:t>
      </w:r>
    </w:p>
    <w:p w14:paraId="2710188E" w14:textId="77777777" w:rsidR="000F5D0D" w:rsidRPr="000F5D0D" w:rsidRDefault="000F5D0D" w:rsidP="000F5D0D">
      <w:pPr>
        <w:spacing w:before="240" w:after="0" w:line="240" w:lineRule="auto"/>
        <w:ind w:left="1701"/>
        <w:jc w:val="both"/>
        <w:rPr>
          <w:rFonts w:eastAsia="Times New Roman" w:cstheme="minorHAnsi"/>
          <w:szCs w:val="20"/>
        </w:rPr>
      </w:pPr>
      <w:r>
        <w:rPr>
          <w:i/>
        </w:rPr>
        <w:t>BinarySecurityToken</w:t>
      </w:r>
      <w:r>
        <w:t xml:space="preserve"> moduan etorri behar du ziurtagiriak, SOAP mezuaren barruan, eta denbora-balio zehatz bat izango du (5 minutukoa izatea gomendatzen da).</w:t>
      </w:r>
    </w:p>
    <w:p w14:paraId="2F8AD17C"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3 elementu jaso behar ditu sinatuta: </w:t>
      </w:r>
      <w:r>
        <w:rPr>
          <w:i/>
        </w:rPr>
        <w:t>Timestamp</w:t>
      </w:r>
      <w:r>
        <w:t xml:space="preserve">, </w:t>
      </w:r>
      <w:r>
        <w:rPr>
          <w:i/>
        </w:rPr>
        <w:t>Body</w:t>
      </w:r>
      <w:r>
        <w:t xml:space="preserve"> eta </w:t>
      </w:r>
      <w:r>
        <w:rPr>
          <w:i/>
        </w:rPr>
        <w:t>BinarySecurityToken</w:t>
      </w:r>
      <w:r>
        <w:t>.</w:t>
      </w:r>
    </w:p>
    <w:p w14:paraId="7B9349FA" w14:textId="77777777" w:rsidR="000F5D0D" w:rsidRPr="000F5D0D" w:rsidRDefault="000F5D0D" w:rsidP="000F5D0D">
      <w:pPr>
        <w:spacing w:before="240" w:after="0" w:line="240" w:lineRule="auto"/>
        <w:ind w:left="1701"/>
        <w:jc w:val="both"/>
        <w:rPr>
          <w:rFonts w:eastAsia="Times New Roman" w:cstheme="minorHAnsi"/>
          <w:szCs w:val="20"/>
        </w:rPr>
      </w:pPr>
      <w:r>
        <w:t>Horrenbestez, bidalitako eskaeretan, sinatuta egon beharko dute etiketa hauek eta dagozkien erreferentziak:</w:t>
      </w:r>
    </w:p>
    <w:p w14:paraId="5C89E40B"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BinarySecurityToken</w:t>
      </w:r>
      <w:r>
        <w:t>: bezeroak sinatzeko darabilen X.509 ziurtagiria.</w:t>
      </w:r>
    </w:p>
    <w:p w14:paraId="30FE6D50"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Timestamp</w:t>
      </w:r>
      <w:r>
        <w:t>: mezua noiz bidali zen adierazten duen segurtasun-goiburua.</w:t>
      </w:r>
    </w:p>
    <w:p w14:paraId="2BB45E72"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Signature</w:t>
      </w:r>
      <w:r>
        <w:t xml:space="preserve">: mezuaren integritatea ziurtatzen duen gorputzeko eta </w:t>
      </w:r>
      <w:r>
        <w:rPr>
          <w:i/>
        </w:rPr>
        <w:t>Timestamp</w:t>
      </w:r>
      <w:r>
        <w:t xml:space="preserve"> goiburuko sinadura.</w:t>
      </w:r>
    </w:p>
    <w:p w14:paraId="419800B9" w14:textId="77777777" w:rsidR="000F5D0D" w:rsidRPr="000F5D0D" w:rsidRDefault="000F5D0D" w:rsidP="000F5D0D">
      <w:pPr>
        <w:spacing w:before="240" w:after="0" w:line="240" w:lineRule="auto"/>
        <w:ind w:left="1701"/>
        <w:jc w:val="both"/>
        <w:rPr>
          <w:rFonts w:eastAsia="Times New Roman" w:cstheme="minorHAnsi"/>
          <w:szCs w:val="20"/>
        </w:rPr>
      </w:pPr>
      <w:r>
        <w:lastRenderedPageBreak/>
        <w:t>Erreferentzia gisa, hona hemen mezuan bidalitako goiburuen eskema:</w:t>
      </w:r>
    </w:p>
    <w:p w14:paraId="7F6093B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370FE3D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77A5966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26872C8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BinarySecurityToken</w:t>
      </w:r>
      <w:r>
        <w:rPr>
          <w:color w:val="008080"/>
          <w:sz w:val="16"/>
        </w:rPr>
        <w:t>&gt; … &lt;/</w:t>
      </w:r>
      <w:r>
        <w:rPr>
          <w:color w:val="3F7F7F"/>
          <w:sz w:val="16"/>
        </w:rPr>
        <w:t>BinarySecurityToken</w:t>
      </w:r>
      <w:r>
        <w:rPr>
          <w:color w:val="008080"/>
          <w:sz w:val="16"/>
        </w:rPr>
        <w:t>&gt;</w:t>
      </w:r>
    </w:p>
    <w:p w14:paraId="2AC42BD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w:t>
      </w:r>
      <w:r>
        <w:rPr>
          <w:color w:val="008080"/>
          <w:sz w:val="16"/>
        </w:rPr>
        <w:t>&gt;</w:t>
      </w:r>
    </w:p>
    <w:p w14:paraId="42D3513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SignedInfo</w:t>
      </w:r>
      <w:r>
        <w:rPr>
          <w:color w:val="008080"/>
          <w:sz w:val="16"/>
        </w:rPr>
        <w:t>&gt;</w:t>
      </w:r>
    </w:p>
    <w:p w14:paraId="3FDF90F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CanonicalizationMethod</w:t>
      </w:r>
      <w:r>
        <w:rPr>
          <w:color w:val="008080"/>
          <w:sz w:val="16"/>
        </w:rPr>
        <w:t>/&gt;</w:t>
      </w:r>
    </w:p>
    <w:p w14:paraId="7EC8E90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SignatureMethod</w:t>
      </w:r>
      <w:r>
        <w:rPr>
          <w:color w:val="008080"/>
          <w:sz w:val="16"/>
        </w:rPr>
        <w:t>/&gt;</w:t>
      </w:r>
    </w:p>
    <w:p w14:paraId="7C9FE20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Reference</w:t>
      </w:r>
      <w:r>
        <w:rPr>
          <w:color w:val="008080"/>
          <w:sz w:val="16"/>
        </w:rPr>
        <w:t>&gt;</w:t>
      </w:r>
    </w:p>
    <w:p w14:paraId="1CAFA4A1" w14:textId="77777777"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sz w:val="16"/>
        </w:rPr>
        <w:tab/>
      </w:r>
      <w:r>
        <w:rPr>
          <w:sz w:val="16"/>
        </w:rPr>
        <w:tab/>
      </w:r>
      <w:r>
        <w:rPr>
          <w:sz w:val="16"/>
        </w:rPr>
        <w:tab/>
      </w:r>
      <w:r>
        <w:rPr>
          <w:sz w:val="16"/>
        </w:rPr>
        <w:tab/>
      </w:r>
      <w:r>
        <w:rPr>
          <w:color w:val="000000"/>
          <w:sz w:val="16"/>
        </w:rPr>
        <w:t>... Sinatutako 3 elementuetarako erreferentziak …</w:t>
      </w:r>
      <w:r>
        <w:rPr>
          <w:sz w:val="16"/>
        </w:rPr>
        <w:tab/>
      </w:r>
    </w:p>
    <w:p w14:paraId="194B65D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Reference</w:t>
      </w:r>
      <w:r>
        <w:rPr>
          <w:color w:val="008080"/>
          <w:sz w:val="16"/>
        </w:rPr>
        <w:t>&gt;</w:t>
      </w:r>
    </w:p>
    <w:p w14:paraId="7C8FC40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SignedInfo</w:t>
      </w:r>
      <w:r>
        <w:rPr>
          <w:color w:val="008080"/>
          <w:sz w:val="16"/>
        </w:rPr>
        <w:t>&gt;</w:t>
      </w:r>
    </w:p>
    <w:p w14:paraId="325FF3D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SignatureValue</w:t>
      </w:r>
      <w:r>
        <w:rPr>
          <w:color w:val="008080"/>
          <w:sz w:val="16"/>
        </w:rPr>
        <w:t>&gt; … &lt;/</w:t>
      </w:r>
      <w:r>
        <w:rPr>
          <w:color w:val="3F7F7F"/>
          <w:sz w:val="16"/>
        </w:rPr>
        <w:t>SignatureValue</w:t>
      </w:r>
      <w:r>
        <w:rPr>
          <w:color w:val="008080"/>
          <w:sz w:val="16"/>
        </w:rPr>
        <w:t>&gt;</w:t>
      </w:r>
    </w:p>
    <w:p w14:paraId="261B75D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KeyInfo</w:t>
      </w:r>
      <w:r>
        <w:rPr>
          <w:color w:val="008080"/>
          <w:sz w:val="16"/>
        </w:rPr>
        <w:t>&gt;</w:t>
      </w:r>
    </w:p>
    <w:p w14:paraId="0683E1E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ab/>
      </w:r>
      <w:r>
        <w:rPr>
          <w:color w:val="008080"/>
          <w:sz w:val="16"/>
        </w:rPr>
        <w:tab/>
      </w:r>
      <w:r>
        <w:rPr>
          <w:color w:val="008080"/>
          <w:sz w:val="16"/>
        </w:rPr>
        <w:tab/>
      </w:r>
      <w:r>
        <w:rPr>
          <w:color w:val="000000"/>
          <w:sz w:val="16"/>
        </w:rPr>
        <w:t>...</w:t>
      </w:r>
    </w:p>
    <w:p w14:paraId="0C7DB13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ab/>
      </w:r>
      <w:r>
        <w:rPr>
          <w:color w:val="008080"/>
          <w:sz w:val="16"/>
        </w:rPr>
        <w:tab/>
        <w:t xml:space="preserve">    &lt;/</w:t>
      </w:r>
      <w:r>
        <w:rPr>
          <w:color w:val="3F7F7F"/>
          <w:sz w:val="16"/>
        </w:rPr>
        <w:t>KeyInfo</w:t>
      </w:r>
      <w:r>
        <w:rPr>
          <w:color w:val="008080"/>
          <w:sz w:val="16"/>
        </w:rPr>
        <w:t>&gt;</w:t>
      </w:r>
    </w:p>
    <w:p w14:paraId="4D032B3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w:t>
      </w:r>
      <w:r>
        <w:rPr>
          <w:color w:val="008080"/>
          <w:sz w:val="16"/>
        </w:rPr>
        <w:t>&gt;</w:t>
      </w:r>
    </w:p>
    <w:p w14:paraId="0D9EDB3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Timestamp</w:t>
      </w:r>
      <w:r>
        <w:rPr>
          <w:color w:val="008080"/>
          <w:sz w:val="16"/>
        </w:rPr>
        <w:t>/&gt;</w:t>
      </w:r>
    </w:p>
    <w:p w14:paraId="224BAF5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4C922320" w14:textId="77777777" w:rsidR="000F5D0D" w:rsidRPr="00E54B2B"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Header</w:t>
      </w:r>
      <w:r>
        <w:rPr>
          <w:color w:val="008080"/>
          <w:sz w:val="16"/>
        </w:rPr>
        <w:t>&gt;</w:t>
      </w:r>
    </w:p>
    <w:p w14:paraId="1D5A54E6"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2D77BFF7"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660C3A59"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7E275D7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4738B495" w14:textId="77777777" w:rsidR="000F5D0D" w:rsidRPr="000F5D0D" w:rsidRDefault="000F5D0D" w:rsidP="000F5D0D">
      <w:pPr>
        <w:spacing w:before="240" w:after="0" w:line="240" w:lineRule="auto"/>
        <w:ind w:left="1610"/>
        <w:jc w:val="both"/>
        <w:rPr>
          <w:rFonts w:eastAsia="Times New Roman" w:cstheme="minorHAnsi"/>
          <w:szCs w:val="20"/>
        </w:rPr>
      </w:pPr>
      <w:r>
        <w:t>Segurtasun mota honetarako zerbitzuaren URLak hauekin bat etorriko dira:</w:t>
      </w:r>
    </w:p>
    <w:p w14:paraId="65748DC5"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sareen bidez:</w:t>
      </w:r>
    </w:p>
    <w:p w14:paraId="2EC016B8" w14:textId="01669B96" w:rsidR="004B7135" w:rsidRPr="00217151" w:rsidRDefault="00D67324" w:rsidP="00217151">
      <w:pPr>
        <w:spacing w:before="240" w:after="0" w:line="240" w:lineRule="auto"/>
        <w:ind w:left="1780"/>
        <w:jc w:val="both"/>
        <w:rPr>
          <w:rFonts w:eastAsia="Times New Roman" w:cstheme="minorHAnsi"/>
          <w:szCs w:val="20"/>
        </w:rPr>
      </w:pPr>
      <w:hyperlink r:id="rId17" w:history="1">
        <w:r>
          <w:rPr>
            <w:color w:val="0000FF"/>
            <w:sz w:val="20"/>
            <w:u w:val="single"/>
          </w:rPr>
          <w:t>https://svc.integracion.des.</w:t>
        </w:r>
        <w:r>
          <w:rPr>
            <w:b/>
            <w:color w:val="0000FF"/>
            <w:sz w:val="20"/>
            <w:u w:val="single"/>
          </w:rPr>
          <w:t>ejgv.jaso</w:t>
        </w:r>
        <w:r>
          <w:rPr>
            <w:color w:val="0000FF"/>
            <w:sz w:val="20"/>
            <w:u w:val="single"/>
          </w:rPr>
          <w:t>/ctxweb/secured_ssl/x53jiGetIntermediacion</w:t>
        </w:r>
        <w:r>
          <w:rPr>
            <w:b/>
            <w:color w:val="0000FF"/>
            <w:sz w:val="20"/>
            <w:u w:val="single"/>
          </w:rPr>
          <w:t>WS</w:t>
        </w:r>
        <w:r>
          <w:rPr>
            <w:color w:val="0000FF"/>
            <w:sz w:val="20"/>
            <w:u w:val="single"/>
          </w:rPr>
          <w:t>?WSDL</w:t>
        </w:r>
      </w:hyperlink>
    </w:p>
    <w:p w14:paraId="1A344A17"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630B2580" w14:textId="77777777" w:rsidR="000F5D0D" w:rsidRPr="00B264FA" w:rsidRDefault="00D67324" w:rsidP="000F5D0D">
      <w:pPr>
        <w:spacing w:before="240" w:after="0" w:line="240" w:lineRule="auto"/>
        <w:ind w:left="1780"/>
        <w:jc w:val="both"/>
        <w:rPr>
          <w:rFonts w:eastAsia="Times New Roman" w:cstheme="minorHAnsi"/>
          <w:color w:val="0000FF"/>
          <w:sz w:val="20"/>
          <w:szCs w:val="20"/>
          <w:u w:val="single"/>
        </w:rPr>
      </w:pPr>
      <w:hyperlink r:id="rId18" w:history="1">
        <w:r>
          <w:rPr>
            <w:color w:val="0000FF"/>
            <w:sz w:val="20"/>
            <w:u w:val="single"/>
          </w:rPr>
          <w:t>https://svc.integracion.</w:t>
        </w:r>
        <w:r>
          <w:rPr>
            <w:b/>
            <w:color w:val="0000FF"/>
            <w:sz w:val="20"/>
            <w:u w:val="single"/>
          </w:rPr>
          <w:t>euskadi</w:t>
        </w:r>
        <w:r>
          <w:rPr>
            <w:color w:val="0000FF"/>
            <w:sz w:val="20"/>
            <w:u w:val="single"/>
          </w:rPr>
          <w:t>.ejiedes.</w:t>
        </w:r>
        <w:r>
          <w:rPr>
            <w:b/>
            <w:color w:val="0000FF"/>
            <w:sz w:val="20"/>
            <w:u w:val="single"/>
          </w:rPr>
          <w:t>net</w:t>
        </w:r>
        <w:r>
          <w:rPr>
            <w:color w:val="0000FF"/>
            <w:sz w:val="20"/>
            <w:u w:val="single"/>
          </w:rPr>
          <w:t>/ctxweb/secured_ssl/x53jiGetIntermediacion</w:t>
        </w:r>
        <w:r>
          <w:rPr>
            <w:b/>
            <w:color w:val="0000FF"/>
            <w:sz w:val="20"/>
            <w:u w:val="single"/>
          </w:rPr>
          <w:t>WS</w:t>
        </w:r>
        <w:r>
          <w:rPr>
            <w:color w:val="0000FF"/>
            <w:sz w:val="20"/>
            <w:u w:val="single"/>
          </w:rPr>
          <w:t>?WSDL</w:t>
        </w:r>
      </w:hyperlink>
    </w:p>
    <w:p w14:paraId="3DAA94D7" w14:textId="77777777" w:rsidR="000F5D0D" w:rsidRPr="00217151" w:rsidRDefault="000F5D0D" w:rsidP="000F5D0D">
      <w:pPr>
        <w:spacing w:before="240" w:after="0" w:line="240" w:lineRule="auto"/>
        <w:ind w:left="1780"/>
        <w:jc w:val="both"/>
        <w:rPr>
          <w:rFonts w:eastAsia="Times New Roman" w:cstheme="minorHAnsi"/>
          <w:color w:val="0000FF"/>
          <w:sz w:val="20"/>
          <w:szCs w:val="20"/>
          <w:u w:val="single"/>
        </w:rPr>
      </w:pPr>
    </w:p>
    <w:p w14:paraId="541CC0D0" w14:textId="77777777" w:rsidR="000F5D0D" w:rsidRPr="000F5D0D" w:rsidRDefault="000F5D0D" w:rsidP="009F0D1E">
      <w:pPr>
        <w:pStyle w:val="Titulo3nisae"/>
        <w:rPr>
          <w:b w:val="0"/>
        </w:rPr>
      </w:pPr>
      <w:bookmarkStart w:id="18" w:name="_Toc187770666"/>
      <w:r>
        <w:t>WEB Service Security eta UserToken bidezko segurtasuna</w:t>
      </w:r>
      <w:bookmarkEnd w:id="18"/>
    </w:p>
    <w:p w14:paraId="6E1DDB0E"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w:t>
      </w:r>
      <w:r>
        <w:rPr>
          <w:i/>
        </w:rPr>
        <w:t>erabiltzaile-izen</w:t>
      </w:r>
      <w:r>
        <w:t xml:space="preserve"> eta </w:t>
      </w:r>
      <w:r>
        <w:rPr>
          <w:i/>
        </w:rPr>
        <w:t>pasahitz</w:t>
      </w:r>
      <w:r>
        <w:t xml:space="preserve"> batekin sartuko dira. Hortaz, </w:t>
      </w:r>
      <w:r>
        <w:rPr>
          <w:i/>
        </w:rPr>
        <w:t>Usertoken Profile</w:t>
      </w:r>
      <w:r>
        <w:t>-ko WS-Security goiburuak sartu beharko ditu bezeroak.</w:t>
      </w:r>
    </w:p>
    <w:p w14:paraId="0A698CB8" w14:textId="77777777" w:rsidR="000F5D0D" w:rsidRPr="000F5D0D" w:rsidRDefault="000F5D0D" w:rsidP="000F5D0D">
      <w:pPr>
        <w:spacing w:before="240" w:after="0" w:line="240" w:lineRule="auto"/>
        <w:ind w:left="1701"/>
        <w:jc w:val="both"/>
        <w:rPr>
          <w:rFonts w:eastAsia="Times New Roman" w:cstheme="minorHAnsi"/>
          <w:szCs w:val="20"/>
        </w:rPr>
      </w:pPr>
      <w:r>
        <w:t>Bezeroa autentifikatzeko, zerbitzu-busak (OSB) WS-Security teknologia darabilen soluzio bat ezartzen du. Hari esker, NISAEren Bitartekotza Operatiboko segurtasun-sistemarekin lot daitezke jasotako erabiltzaile-izena eta pasahitza.</w:t>
      </w:r>
    </w:p>
    <w:p w14:paraId="0E48203A" w14:textId="77777777" w:rsidR="000F5D0D" w:rsidRPr="000F5D0D" w:rsidRDefault="000F5D0D" w:rsidP="000F5D0D">
      <w:pPr>
        <w:spacing w:before="240" w:after="0" w:line="240" w:lineRule="auto"/>
        <w:ind w:left="1701"/>
        <w:jc w:val="both"/>
        <w:rPr>
          <w:rFonts w:eastAsia="Times New Roman" w:cstheme="minorHAnsi"/>
          <w:szCs w:val="20"/>
        </w:rPr>
      </w:pPr>
      <w:r>
        <w:t xml:space="preserve">Eskaeran, </w:t>
      </w:r>
      <w:r>
        <w:rPr>
          <w:i/>
          <w:u w:val="single"/>
        </w:rPr>
        <w:t>UsernameToken</w:t>
      </w:r>
      <w:r>
        <w:t xml:space="preserve">-eko WS-Security goiburuak sartu beharko ditu bezeroak, </w:t>
      </w:r>
      <w:r>
        <w:rPr>
          <w:i/>
          <w:color w:val="0000C0"/>
          <w:sz w:val="20"/>
          <w:u w:val="single"/>
        </w:rPr>
        <w:t>PASSWORD_TEXT</w:t>
      </w:r>
      <w:r>
        <w:t xml:space="preserve"> motako pasahitzarekin.</w:t>
      </w:r>
    </w:p>
    <w:p w14:paraId="0008F916" w14:textId="77777777" w:rsidR="000F5D0D" w:rsidRPr="000F5D0D" w:rsidRDefault="000F5D0D" w:rsidP="000F5D0D">
      <w:pPr>
        <w:spacing w:before="240" w:after="0" w:line="240" w:lineRule="auto"/>
        <w:ind w:left="1701"/>
        <w:jc w:val="both"/>
        <w:rPr>
          <w:rFonts w:eastAsia="Times New Roman" w:cstheme="minorHAnsi"/>
          <w:szCs w:val="20"/>
        </w:rPr>
      </w:pPr>
      <w:r>
        <w:t>Zerbitzu-busak (OBS) mezuaren goiburuan adierazitako erabiltzaile-izenarekin eta pasahitzarekin identifikatuko du bezeroa.</w:t>
      </w:r>
    </w:p>
    <w:p w14:paraId="73487451" w14:textId="77777777" w:rsidR="000F5D0D" w:rsidRPr="000F5D0D" w:rsidRDefault="000F5D0D" w:rsidP="004B7135">
      <w:pPr>
        <w:spacing w:before="240" w:after="0" w:line="240" w:lineRule="auto"/>
        <w:ind w:left="1701"/>
        <w:jc w:val="both"/>
        <w:rPr>
          <w:rFonts w:eastAsia="Times New Roman" w:cstheme="minorHAnsi"/>
        </w:rPr>
      </w:pPr>
      <w:r>
        <w:rPr>
          <w:i/>
        </w:rPr>
        <w:t>WSS + UserToken</w:t>
      </w:r>
      <w:r>
        <w:t xml:space="preserve"> segurtasuna behar duten zerbitzuek estandar-maila honen araberako goiburuak jasotzea espero dute:</w:t>
      </w:r>
    </w:p>
    <w:p w14:paraId="3DA33187"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Services Security: SOAP Message Security 1.0 </w:t>
      </w:r>
    </w:p>
    <w:p w14:paraId="38AFD119" w14:textId="77777777" w:rsidR="000F5D0D" w:rsidRPr="000F5D0D" w:rsidRDefault="000F5D0D" w:rsidP="004B7135">
      <w:pPr>
        <w:spacing w:after="0" w:line="240" w:lineRule="auto"/>
        <w:ind w:left="1701" w:firstLine="360"/>
        <w:jc w:val="both"/>
        <w:rPr>
          <w:rFonts w:eastAsia="Times New Roman" w:cstheme="minorHAnsi"/>
          <w:szCs w:val="20"/>
        </w:rPr>
      </w:pPr>
      <w:r>
        <w:rPr>
          <w:i/>
        </w:rPr>
        <w:t>(WS-Security 2004)</w:t>
      </w:r>
    </w:p>
    <w:p w14:paraId="4BF589BE" w14:textId="77777777" w:rsidR="000F5D0D" w:rsidRPr="000F5D0D" w:rsidRDefault="000F5D0D" w:rsidP="000F5D0D">
      <w:pPr>
        <w:spacing w:before="240" w:after="0" w:line="240" w:lineRule="auto"/>
        <w:ind w:left="1701"/>
        <w:jc w:val="both"/>
        <w:rPr>
          <w:rFonts w:eastAsia="Times New Roman" w:cstheme="minorHAnsi"/>
          <w:szCs w:val="20"/>
        </w:rPr>
      </w:pPr>
      <w:r>
        <w:t>Erreferentzia gisa, hona hemen mezuan bidalitako goiburuen eskema:</w:t>
      </w:r>
    </w:p>
    <w:p w14:paraId="25B219D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3C95079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3C51338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1233803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UsernameToken</w:t>
      </w:r>
      <w:r>
        <w:rPr>
          <w:color w:val="008080"/>
          <w:sz w:val="16"/>
        </w:rPr>
        <w:t>&gt;</w:t>
      </w:r>
    </w:p>
    <w:p w14:paraId="5CC994B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Username</w:t>
      </w:r>
      <w:r>
        <w:rPr>
          <w:color w:val="008080"/>
          <w:sz w:val="16"/>
        </w:rPr>
        <w:t>&gt; … &lt;/</w:t>
      </w:r>
      <w:r>
        <w:rPr>
          <w:color w:val="3F7F7F"/>
          <w:sz w:val="16"/>
        </w:rPr>
        <w:t>Username</w:t>
      </w:r>
      <w:r>
        <w:rPr>
          <w:color w:val="008080"/>
          <w:sz w:val="16"/>
        </w:rPr>
        <w:t>&gt;</w:t>
      </w:r>
    </w:p>
    <w:p w14:paraId="3C5B242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 xml:space="preserve">               &lt;</w:t>
      </w:r>
      <w:r>
        <w:rPr>
          <w:color w:val="3F7F7F"/>
          <w:sz w:val="16"/>
        </w:rPr>
        <w:t>Password</w:t>
      </w:r>
      <w:r>
        <w:rPr>
          <w:color w:val="008080"/>
          <w:sz w:val="16"/>
        </w:rPr>
        <w:t>&gt; … &lt;/</w:t>
      </w:r>
      <w:r>
        <w:rPr>
          <w:color w:val="3F7F7F"/>
          <w:sz w:val="16"/>
        </w:rPr>
        <w:t>Password</w:t>
      </w:r>
      <w:r>
        <w:rPr>
          <w:color w:val="008080"/>
          <w:sz w:val="16"/>
        </w:rPr>
        <w:t>&gt;</w:t>
      </w:r>
    </w:p>
    <w:p w14:paraId="0F8770D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UsernameToken</w:t>
      </w:r>
      <w:r>
        <w:rPr>
          <w:color w:val="008080"/>
          <w:sz w:val="16"/>
        </w:rPr>
        <w:t>&gt;</w:t>
      </w:r>
    </w:p>
    <w:p w14:paraId="5A00E58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6F729527" w14:textId="77777777" w:rsidR="000F5D0D" w:rsidRPr="00E54B2B"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Header</w:t>
      </w:r>
      <w:r>
        <w:rPr>
          <w:color w:val="008080"/>
          <w:sz w:val="16"/>
        </w:rPr>
        <w:t>&gt;</w:t>
      </w:r>
    </w:p>
    <w:p w14:paraId="19D0F7F3" w14:textId="77777777" w:rsidR="000F5D0D" w:rsidRPr="00E54B2B"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00C4E5A5" w14:textId="77777777" w:rsidR="000F5D0D" w:rsidRPr="00E54B2B"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1CAA9F8B" w14:textId="77777777" w:rsidR="000F5D0D" w:rsidRPr="00E54B2B"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58B75E9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0DB52DC0" w14:textId="77777777" w:rsidR="000F5D0D" w:rsidRPr="000F5D0D" w:rsidRDefault="000F5D0D" w:rsidP="000F5D0D">
      <w:pPr>
        <w:spacing w:before="240" w:after="0" w:line="240" w:lineRule="auto"/>
        <w:ind w:left="1610"/>
        <w:jc w:val="both"/>
        <w:rPr>
          <w:rFonts w:eastAsia="Times New Roman" w:cstheme="minorHAnsi"/>
          <w:szCs w:val="20"/>
        </w:rPr>
      </w:pPr>
      <w:r>
        <w:t xml:space="preserve">Segurtasun mota honetarako zerbitzuaren URLak hauekin bat etorriko dira: </w:t>
      </w:r>
    </w:p>
    <w:p w14:paraId="7AA8DAD7"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sareen bidez:</w:t>
      </w:r>
    </w:p>
    <w:p w14:paraId="3AE05DDF" w14:textId="77777777" w:rsidR="000F5D0D" w:rsidRPr="00B264FA" w:rsidRDefault="00D67324" w:rsidP="000F5D0D">
      <w:pPr>
        <w:spacing w:before="240" w:after="0" w:line="240" w:lineRule="auto"/>
        <w:ind w:left="1780"/>
        <w:jc w:val="both"/>
        <w:rPr>
          <w:rFonts w:eastAsia="Times New Roman" w:cstheme="minorHAnsi"/>
          <w:i/>
          <w:szCs w:val="20"/>
        </w:rPr>
      </w:pPr>
      <w:hyperlink r:id="rId19" w:history="1">
        <w:r>
          <w:rPr>
            <w:i/>
            <w:color w:val="0000FF"/>
            <w:sz w:val="20"/>
            <w:u w:val="single"/>
          </w:rPr>
          <w:t>https://svc.integracion.des.</w:t>
        </w:r>
        <w:r>
          <w:rPr>
            <w:b/>
            <w:i/>
            <w:color w:val="0000FF"/>
            <w:sz w:val="20"/>
            <w:u w:val="single"/>
          </w:rPr>
          <w:t>ejgv.jaso</w:t>
        </w:r>
        <w:r>
          <w:rPr>
            <w:i/>
            <w:color w:val="0000FF"/>
            <w:sz w:val="20"/>
            <w:u w:val="single"/>
          </w:rPr>
          <w:t>/ctxweb/secured_ssl/x53jiGetIntermediacionWS</w:t>
        </w:r>
        <w:r>
          <w:rPr>
            <w:b/>
            <w:i/>
            <w:color w:val="0000FF"/>
            <w:sz w:val="20"/>
            <w:u w:val="single"/>
          </w:rPr>
          <w:t>User</w:t>
        </w:r>
        <w:r>
          <w:rPr>
            <w:i/>
            <w:color w:val="0000FF"/>
            <w:sz w:val="20"/>
            <w:u w:val="single"/>
          </w:rPr>
          <w:t>?WSDL</w:t>
        </w:r>
      </w:hyperlink>
    </w:p>
    <w:p w14:paraId="4C7DFFEA"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18CF8DED" w14:textId="77777777" w:rsidR="000F5D0D" w:rsidRPr="00B264FA" w:rsidRDefault="00D67324" w:rsidP="000F5D0D">
      <w:pPr>
        <w:spacing w:before="240" w:after="0" w:line="240" w:lineRule="auto"/>
        <w:ind w:left="1780"/>
        <w:jc w:val="both"/>
        <w:rPr>
          <w:rFonts w:eastAsia="Times New Roman" w:cstheme="minorHAnsi"/>
          <w:i/>
          <w:color w:val="0000FF"/>
          <w:sz w:val="20"/>
          <w:szCs w:val="20"/>
          <w:u w:val="single"/>
        </w:rPr>
      </w:pPr>
      <w:hyperlink r:id="rId20" w:history="1">
        <w:r>
          <w:rPr>
            <w:i/>
            <w:color w:val="0000FF"/>
            <w:sz w:val="20"/>
            <w:u w:val="single"/>
          </w:rPr>
          <w:t>https://svc.integracion.</w:t>
        </w:r>
        <w:r>
          <w:rPr>
            <w:b/>
            <w:i/>
            <w:color w:val="0000FF"/>
            <w:sz w:val="20"/>
            <w:u w:val="single"/>
          </w:rPr>
          <w:t>euskadi</w:t>
        </w:r>
        <w:r>
          <w:rPr>
            <w:i/>
            <w:color w:val="0000FF"/>
            <w:sz w:val="20"/>
            <w:u w:val="single"/>
          </w:rPr>
          <w:t>.ejiedes.</w:t>
        </w:r>
        <w:r>
          <w:rPr>
            <w:b/>
            <w:i/>
            <w:color w:val="0000FF"/>
            <w:sz w:val="20"/>
            <w:u w:val="single"/>
          </w:rPr>
          <w:t>net</w:t>
        </w:r>
        <w:r>
          <w:rPr>
            <w:i/>
            <w:color w:val="0000FF"/>
            <w:sz w:val="20"/>
            <w:u w:val="single"/>
          </w:rPr>
          <w:t>/ctxweb/secured_ssl/x53jiGetIntermediacionWS</w:t>
        </w:r>
        <w:r>
          <w:rPr>
            <w:b/>
            <w:i/>
            <w:color w:val="0000FF"/>
            <w:sz w:val="20"/>
            <w:u w:val="single"/>
          </w:rPr>
          <w:t>User</w:t>
        </w:r>
        <w:r>
          <w:rPr>
            <w:i/>
            <w:color w:val="0000FF"/>
            <w:sz w:val="20"/>
            <w:u w:val="single"/>
          </w:rPr>
          <w:t>?WSDL</w:t>
        </w:r>
      </w:hyperlink>
    </w:p>
    <w:p w14:paraId="6D846F5F" w14:textId="77777777" w:rsidR="000F5D0D" w:rsidRPr="00217151" w:rsidRDefault="000F5D0D" w:rsidP="000F5D0D">
      <w:pPr>
        <w:spacing w:before="240" w:after="0" w:line="240" w:lineRule="auto"/>
        <w:ind w:left="1780"/>
        <w:jc w:val="both"/>
        <w:rPr>
          <w:rFonts w:eastAsia="Times New Roman" w:cstheme="minorHAnsi"/>
          <w:i/>
          <w:szCs w:val="20"/>
        </w:rPr>
      </w:pPr>
    </w:p>
    <w:p w14:paraId="0CB18B26" w14:textId="77777777" w:rsidR="000F5D0D" w:rsidRPr="000F5D0D" w:rsidRDefault="000F5D0D" w:rsidP="009F0D1E">
      <w:pPr>
        <w:pStyle w:val="Titulo3nisae"/>
        <w:rPr>
          <w:b w:val="0"/>
        </w:rPr>
      </w:pPr>
      <w:bookmarkStart w:id="19" w:name="_Toc187770667"/>
      <w:r>
        <w:t>Oinarrizko HTTP eta UserToken bidezko segurtasuna</w:t>
      </w:r>
      <w:bookmarkEnd w:id="19"/>
    </w:p>
    <w:p w14:paraId="1233D932"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w:t>
      </w:r>
      <w:r>
        <w:rPr>
          <w:i/>
        </w:rPr>
        <w:t>erabiltzaile-izen</w:t>
      </w:r>
      <w:r>
        <w:t xml:space="preserve"> eta </w:t>
      </w:r>
      <w:r>
        <w:rPr>
          <w:i/>
        </w:rPr>
        <w:t>pasahitz</w:t>
      </w:r>
      <w:r>
        <w:t xml:space="preserve"> batekin sartuko dira, elkarrekiko garraio eta SSL mailan.</w:t>
      </w:r>
    </w:p>
    <w:p w14:paraId="6A2002F7" w14:textId="77777777" w:rsidR="000F5D0D" w:rsidRPr="000F5D0D" w:rsidRDefault="000F5D0D" w:rsidP="000F5D0D">
      <w:pPr>
        <w:spacing w:before="240" w:after="0" w:line="240" w:lineRule="auto"/>
        <w:ind w:left="1701"/>
        <w:jc w:val="both"/>
        <w:rPr>
          <w:rFonts w:eastAsia="Times New Roman" w:cstheme="minorHAnsi"/>
          <w:szCs w:val="20"/>
        </w:rPr>
      </w:pPr>
      <w:r>
        <w:t>Bezeroak zerbitzurako sarbidea konfiguratu beharko du HTTPs konexioan, erabiltzaile-izena eta pasahitza barne.</w:t>
      </w:r>
    </w:p>
    <w:p w14:paraId="691EB996" w14:textId="77777777" w:rsidR="000F5D0D" w:rsidRPr="000F5D0D" w:rsidRDefault="000F5D0D" w:rsidP="000F5D0D">
      <w:pPr>
        <w:spacing w:before="240" w:after="0" w:line="240" w:lineRule="auto"/>
        <w:ind w:left="1701"/>
        <w:jc w:val="both"/>
        <w:rPr>
          <w:rFonts w:eastAsia="Times New Roman" w:cstheme="minorHAnsi"/>
          <w:szCs w:val="20"/>
        </w:rPr>
      </w:pPr>
      <w:r>
        <w:t>Bus-zerbitzuak (OSB) jasotako erabiltzaile-izen eta pasahitzarekin identifikatuko du bezeroa, eta NISAEren Bitartekotza Operatiboko Segurtasun Sistemarekin lotuko ditu.</w:t>
      </w:r>
    </w:p>
    <w:p w14:paraId="5AC292FF" w14:textId="77777777" w:rsidR="000F5D0D" w:rsidRPr="000F5D0D" w:rsidRDefault="000F5D0D" w:rsidP="000F5D0D">
      <w:pPr>
        <w:spacing w:before="240" w:after="0" w:line="240" w:lineRule="auto"/>
        <w:ind w:left="1701"/>
        <w:jc w:val="both"/>
        <w:rPr>
          <w:rFonts w:eastAsia="Times New Roman" w:cstheme="minorHAnsi"/>
          <w:szCs w:val="20"/>
        </w:rPr>
      </w:pPr>
      <w:r>
        <w:t>Kasu honetan, ez da espero goibururik SOAP mezuan.</w:t>
      </w:r>
    </w:p>
    <w:p w14:paraId="758E22DD" w14:textId="77777777" w:rsidR="000F5D0D" w:rsidRPr="000F5D0D" w:rsidRDefault="000F5D0D" w:rsidP="000F5D0D">
      <w:pPr>
        <w:spacing w:before="240" w:after="0" w:line="240" w:lineRule="auto"/>
        <w:ind w:left="1701"/>
        <w:jc w:val="both"/>
        <w:rPr>
          <w:rFonts w:eastAsia="Times New Roman" w:cstheme="minorHAnsi"/>
          <w:szCs w:val="20"/>
        </w:rPr>
      </w:pPr>
      <w:r>
        <w:t>Erreferentzia gisa, hona hemen mezuaren eskema:</w:t>
      </w:r>
    </w:p>
    <w:p w14:paraId="68DC7D8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6DC7BC9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2299E67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052A0F9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39A3B59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587B51F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0E04CD06" w14:textId="77777777" w:rsidR="000F5D0D" w:rsidRDefault="000F5D0D" w:rsidP="000F5D0D">
      <w:pPr>
        <w:spacing w:before="240" w:after="0" w:line="240" w:lineRule="auto"/>
        <w:ind w:left="1610"/>
        <w:jc w:val="both"/>
        <w:rPr>
          <w:rFonts w:eastAsia="Times New Roman" w:cstheme="minorHAnsi"/>
          <w:szCs w:val="20"/>
        </w:rPr>
      </w:pPr>
      <w:r>
        <w:t xml:space="preserve">Segurtasun mota honetarako zerbitzuaren URLak hauekin bat etorriko dira: </w:t>
      </w:r>
    </w:p>
    <w:p w14:paraId="693A138D"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sareen bidez:</w:t>
      </w:r>
    </w:p>
    <w:p w14:paraId="740D0726" w14:textId="77777777" w:rsidR="000F5D0D" w:rsidRPr="00B264FA" w:rsidRDefault="00D67324" w:rsidP="000F5D0D">
      <w:pPr>
        <w:spacing w:before="240" w:after="0" w:line="240" w:lineRule="auto"/>
        <w:ind w:left="1780"/>
        <w:jc w:val="both"/>
        <w:rPr>
          <w:rFonts w:eastAsia="Times New Roman" w:cstheme="minorHAnsi"/>
          <w:i/>
          <w:szCs w:val="20"/>
        </w:rPr>
      </w:pPr>
      <w:hyperlink r:id="rId21" w:history="1">
        <w:r>
          <w:rPr>
            <w:i/>
            <w:color w:val="0000FF"/>
            <w:sz w:val="20"/>
            <w:u w:val="single"/>
          </w:rPr>
          <w:t>https://svc.integracion.des.</w:t>
        </w:r>
        <w:r>
          <w:rPr>
            <w:b/>
            <w:i/>
            <w:color w:val="0000FF"/>
            <w:sz w:val="20"/>
            <w:u w:val="single"/>
          </w:rPr>
          <w:t>ejgv.jaso</w:t>
        </w:r>
        <w:r>
          <w:rPr>
            <w:i/>
            <w:color w:val="0000FF"/>
            <w:sz w:val="20"/>
            <w:u w:val="single"/>
          </w:rPr>
          <w:t>/ctxweb/secured_ssl/x53jiGetIntermediacionWS</w:t>
        </w:r>
        <w:r>
          <w:rPr>
            <w:b/>
            <w:i/>
            <w:color w:val="0000FF"/>
            <w:sz w:val="20"/>
            <w:u w:val="single"/>
          </w:rPr>
          <w:t>Basic</w:t>
        </w:r>
        <w:r>
          <w:rPr>
            <w:i/>
            <w:color w:val="0000FF"/>
            <w:sz w:val="20"/>
            <w:u w:val="single"/>
          </w:rPr>
          <w:t>?WSDL</w:t>
        </w:r>
      </w:hyperlink>
    </w:p>
    <w:p w14:paraId="32D83178"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2AEE9B64" w14:textId="77777777" w:rsidR="000F5D0D" w:rsidRPr="00B264FA" w:rsidRDefault="00D67324" w:rsidP="000F5D0D">
      <w:pPr>
        <w:spacing w:before="240" w:after="0" w:line="240" w:lineRule="auto"/>
        <w:ind w:left="1780"/>
        <w:jc w:val="both"/>
        <w:rPr>
          <w:rFonts w:eastAsia="Times New Roman" w:cstheme="minorHAnsi"/>
          <w:i/>
          <w:color w:val="0000FF"/>
          <w:sz w:val="20"/>
          <w:szCs w:val="20"/>
          <w:u w:val="single"/>
        </w:rPr>
      </w:pPr>
      <w:hyperlink r:id="rId22" w:history="1">
        <w:r>
          <w:rPr>
            <w:i/>
            <w:color w:val="0000FF"/>
            <w:sz w:val="20"/>
            <w:u w:val="single"/>
          </w:rPr>
          <w:t>https://svc.integracion.</w:t>
        </w:r>
        <w:r>
          <w:rPr>
            <w:b/>
            <w:i/>
            <w:color w:val="0000FF"/>
            <w:sz w:val="20"/>
            <w:u w:val="single"/>
          </w:rPr>
          <w:t>euskadi</w:t>
        </w:r>
        <w:r>
          <w:rPr>
            <w:i/>
            <w:color w:val="0000FF"/>
            <w:sz w:val="20"/>
            <w:u w:val="single"/>
          </w:rPr>
          <w:t>.ejiedes.</w:t>
        </w:r>
        <w:r>
          <w:rPr>
            <w:b/>
            <w:i/>
            <w:color w:val="0000FF"/>
            <w:sz w:val="20"/>
            <w:u w:val="single"/>
          </w:rPr>
          <w:t>net</w:t>
        </w:r>
        <w:r>
          <w:rPr>
            <w:i/>
            <w:color w:val="0000FF"/>
            <w:sz w:val="20"/>
            <w:u w:val="single"/>
          </w:rPr>
          <w:t>/ctxweb/secured_ssl/x53jiGetIntermediacionWS</w:t>
        </w:r>
        <w:r>
          <w:rPr>
            <w:b/>
            <w:i/>
            <w:color w:val="0000FF"/>
            <w:sz w:val="20"/>
            <w:u w:val="single"/>
          </w:rPr>
          <w:t>Basic</w:t>
        </w:r>
        <w:r>
          <w:rPr>
            <w:i/>
            <w:color w:val="0000FF"/>
            <w:sz w:val="20"/>
            <w:u w:val="single"/>
          </w:rPr>
          <w:t>?WSDL</w:t>
        </w:r>
      </w:hyperlink>
    </w:p>
    <w:p w14:paraId="1ECC1A28" w14:textId="77777777" w:rsidR="000F5D0D" w:rsidRPr="00217151" w:rsidRDefault="000F5D0D" w:rsidP="000F5D0D">
      <w:pPr>
        <w:spacing w:before="240" w:after="0" w:line="240" w:lineRule="auto"/>
        <w:ind w:left="1780"/>
        <w:jc w:val="both"/>
        <w:rPr>
          <w:rFonts w:eastAsia="Times New Roman" w:cstheme="minorHAnsi"/>
          <w:i/>
          <w:szCs w:val="20"/>
        </w:rPr>
      </w:pPr>
    </w:p>
    <w:p w14:paraId="1714274F" w14:textId="77777777" w:rsidR="000F5D0D" w:rsidRPr="000F5D0D" w:rsidRDefault="000F5D0D" w:rsidP="009F0D1E">
      <w:pPr>
        <w:pStyle w:val="Titulo3nisae"/>
        <w:rPr>
          <w:b w:val="0"/>
        </w:rPr>
      </w:pPr>
      <w:bookmarkStart w:id="20" w:name="_Toc454193191"/>
      <w:bookmarkStart w:id="21" w:name="_Toc187770668"/>
      <w:r>
        <w:lastRenderedPageBreak/>
        <w:t>XmlSignature eta ziurtagiri bidezko segurtasuna</w:t>
      </w:r>
      <w:bookmarkEnd w:id="20"/>
      <w:bookmarkEnd w:id="21"/>
    </w:p>
    <w:p w14:paraId="7B34ACB4"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Zerbitzuan segurtasun mota honekin sartzen diren </w:t>
      </w:r>
      <w:r>
        <w:rPr>
          <w:i/>
          <w:u w:val="single"/>
        </w:rPr>
        <w:t>bezero edo erakunde lagapen-hartzaileak</w:t>
      </w:r>
      <w:r>
        <w:t xml:space="preserve"> mezu-mailako segurtasunarekin sartuko dira.</w:t>
      </w:r>
    </w:p>
    <w:p w14:paraId="2ED27FA2" w14:textId="77777777" w:rsidR="000F5D0D" w:rsidRPr="000F5D0D" w:rsidRDefault="000F5D0D" w:rsidP="000F5D0D">
      <w:pPr>
        <w:spacing w:before="240" w:after="0" w:line="240" w:lineRule="auto"/>
        <w:ind w:left="1701"/>
        <w:jc w:val="both"/>
        <w:rPr>
          <w:rFonts w:eastAsia="Times New Roman" w:cstheme="minorHAnsi"/>
          <w:szCs w:val="20"/>
        </w:rPr>
      </w:pPr>
      <w:r>
        <w:t xml:space="preserve">Segurtasun mota hau darabilten eskaerek eskaeraren </w:t>
      </w:r>
      <w:r>
        <w:rPr>
          <w:i/>
        </w:rPr>
        <w:t>Body</w:t>
      </w:r>
      <w:r>
        <w:t xml:space="preserve"> elementuko </w:t>
      </w:r>
      <w:r>
        <w:rPr>
          <w:i/>
        </w:rPr>
        <w:t>XMLDSig</w:t>
      </w:r>
      <w:r>
        <w:t xml:space="preserve"> sinadura jasotzea espero dute (</w:t>
      </w:r>
      <w:r>
        <w:rPr>
          <w:i/>
        </w:rPr>
        <w:t>XmlSignature</w:t>
      </w:r>
      <w:r>
        <w:t xml:space="preserve">). Hortaz, </w:t>
      </w:r>
      <w:r>
        <w:rPr>
          <w:i/>
        </w:rPr>
        <w:t>Signature</w:t>
      </w:r>
      <w:r>
        <w:t xml:space="preserve"> sinadura-goiburuak eta bere X.509 ziurtagiria sartu beharko ditu bezeroak mezuan.</w:t>
      </w:r>
    </w:p>
    <w:p w14:paraId="5C7748A2"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 du, eta, eskarean, </w:t>
      </w:r>
      <w:r>
        <w:rPr>
          <w:i/>
          <w:u w:val="single"/>
        </w:rPr>
        <w:t>balio duen</w:t>
      </w:r>
      <w:r>
        <w:rPr>
          <w:u w:val="single"/>
        </w:rPr>
        <w:t xml:space="preserve"> </w:t>
      </w:r>
      <w:r>
        <w:rPr>
          <w:i/>
          <w:u w:val="single"/>
        </w:rPr>
        <w:t>X.509 ziurtagiri</w:t>
      </w:r>
      <w:r>
        <w:t xml:space="preserve"> bat sartu.</w:t>
      </w:r>
    </w:p>
    <w:p w14:paraId="672A666F" w14:textId="77777777" w:rsidR="000F5D0D" w:rsidRPr="000F5D0D" w:rsidRDefault="000F5D0D" w:rsidP="000F5D0D">
      <w:pPr>
        <w:spacing w:before="240" w:after="0" w:line="240" w:lineRule="auto"/>
        <w:ind w:left="1701"/>
        <w:jc w:val="both"/>
        <w:rPr>
          <w:rFonts w:eastAsia="Times New Roman" w:cstheme="minorHAnsi"/>
          <w:szCs w:val="20"/>
        </w:rPr>
      </w:pPr>
      <w:r>
        <w:t>NISAEren Bitartekotza Operatiboak X.509 ziurtagiriarekin identifikatuko du bezeroa, mezuko sinadurari esker. Sinadura hori ez badago, ezin izango da ziurtatu bezeroa denik bidaltzen duen ziurtagiriaren jabea, eta sarbidea ukatuko zaio.</w:t>
      </w:r>
    </w:p>
    <w:p w14:paraId="60A8ACA1" w14:textId="77777777" w:rsidR="000F5D0D" w:rsidRPr="000F5D0D" w:rsidRDefault="000F5D0D" w:rsidP="000F5D0D">
      <w:pPr>
        <w:spacing w:before="240" w:after="0" w:line="240" w:lineRule="auto"/>
        <w:ind w:left="1701"/>
        <w:jc w:val="both"/>
        <w:rPr>
          <w:rFonts w:eastAsia="Times New Roman" w:cstheme="minorHAnsi"/>
          <w:szCs w:val="20"/>
        </w:rPr>
      </w:pPr>
      <w:r>
        <w:t xml:space="preserve">Kasu honetan, hauekin bat etorriko dira URLak: </w:t>
      </w:r>
    </w:p>
    <w:p w14:paraId="41F38371"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sareen bidez:</w:t>
      </w:r>
    </w:p>
    <w:p w14:paraId="36064F8E" w14:textId="77777777" w:rsidR="000F5D0D" w:rsidRPr="00B264FA" w:rsidRDefault="00D67324" w:rsidP="000F5D0D">
      <w:pPr>
        <w:spacing w:before="240" w:after="0" w:line="240" w:lineRule="auto"/>
        <w:ind w:left="1780"/>
        <w:jc w:val="both"/>
        <w:rPr>
          <w:rFonts w:eastAsia="Times New Roman" w:cstheme="minorHAnsi"/>
          <w:i/>
          <w:szCs w:val="20"/>
        </w:rPr>
      </w:pPr>
      <w:hyperlink r:id="rId23" w:history="1">
        <w:r>
          <w:rPr>
            <w:i/>
            <w:color w:val="0000FF"/>
            <w:sz w:val="20"/>
            <w:u w:val="single"/>
          </w:rPr>
          <w:t>https://svc.integracion.des.</w:t>
        </w:r>
        <w:r>
          <w:rPr>
            <w:b/>
            <w:i/>
            <w:color w:val="0000FF"/>
            <w:sz w:val="20"/>
            <w:u w:val="single"/>
          </w:rPr>
          <w:t>ejgv.jaso</w:t>
        </w:r>
        <w:r>
          <w:rPr>
            <w:i/>
            <w:color w:val="0000FF"/>
            <w:sz w:val="20"/>
            <w:u w:val="single"/>
          </w:rPr>
          <w:t>/ctxweb/secured_ssl/x53jiGetIntermediacion</w:t>
        </w:r>
        <w:r>
          <w:rPr>
            <w:b/>
            <w:i/>
            <w:color w:val="0000FF"/>
            <w:sz w:val="20"/>
            <w:u w:val="single"/>
          </w:rPr>
          <w:t>XmlDSig</w:t>
        </w:r>
        <w:r>
          <w:rPr>
            <w:i/>
            <w:color w:val="0000FF"/>
            <w:sz w:val="20"/>
            <w:u w:val="single"/>
          </w:rPr>
          <w:t>?WSDL</w:t>
        </w:r>
      </w:hyperlink>
    </w:p>
    <w:p w14:paraId="2B26DBB2"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 bidez:</w:t>
      </w:r>
    </w:p>
    <w:p w14:paraId="0CC6FEBA" w14:textId="77777777" w:rsidR="000F5D0D" w:rsidRPr="00B264FA" w:rsidRDefault="00D67324" w:rsidP="000F5D0D">
      <w:pPr>
        <w:spacing w:before="240" w:after="0" w:line="240" w:lineRule="auto"/>
        <w:ind w:left="1780"/>
        <w:jc w:val="both"/>
        <w:rPr>
          <w:rFonts w:eastAsia="Times New Roman" w:cstheme="minorHAnsi"/>
          <w:i/>
          <w:color w:val="0000FF"/>
          <w:sz w:val="20"/>
          <w:szCs w:val="20"/>
          <w:u w:val="single"/>
        </w:rPr>
      </w:pPr>
      <w:hyperlink r:id="rId24" w:history="1">
        <w:r>
          <w:rPr>
            <w:i/>
            <w:color w:val="0000FF"/>
            <w:sz w:val="20"/>
            <w:u w:val="single"/>
          </w:rPr>
          <w:t>https://svc.integracion.</w:t>
        </w:r>
        <w:r>
          <w:rPr>
            <w:b/>
            <w:i/>
            <w:color w:val="0000FF"/>
            <w:sz w:val="20"/>
            <w:u w:val="single"/>
          </w:rPr>
          <w:t>euskadi</w:t>
        </w:r>
        <w:r>
          <w:rPr>
            <w:i/>
            <w:color w:val="0000FF"/>
            <w:sz w:val="20"/>
            <w:u w:val="single"/>
          </w:rPr>
          <w:t>.ejiedes.</w:t>
        </w:r>
        <w:r>
          <w:rPr>
            <w:b/>
            <w:i/>
            <w:color w:val="0000FF"/>
            <w:sz w:val="20"/>
            <w:u w:val="single"/>
          </w:rPr>
          <w:t>net</w:t>
        </w:r>
        <w:r>
          <w:rPr>
            <w:i/>
            <w:color w:val="0000FF"/>
            <w:sz w:val="20"/>
            <w:u w:val="single"/>
          </w:rPr>
          <w:t>/ctxweb/secured_ssl/x53jiGetIntermediacion</w:t>
        </w:r>
        <w:r>
          <w:rPr>
            <w:b/>
            <w:i/>
            <w:color w:val="0000FF"/>
            <w:sz w:val="20"/>
            <w:u w:val="single"/>
          </w:rPr>
          <w:t>XmlDSig</w:t>
        </w:r>
        <w:r>
          <w:rPr>
            <w:i/>
            <w:color w:val="0000FF"/>
            <w:sz w:val="20"/>
            <w:u w:val="single"/>
          </w:rPr>
          <w:t>?WSDL</w:t>
        </w:r>
      </w:hyperlink>
    </w:p>
    <w:p w14:paraId="4926EEDA" w14:textId="77777777" w:rsidR="000F5D0D" w:rsidRPr="00217151" w:rsidRDefault="000F5D0D" w:rsidP="000F5D0D">
      <w:pPr>
        <w:spacing w:before="240" w:after="0" w:line="240" w:lineRule="auto"/>
        <w:jc w:val="both"/>
        <w:rPr>
          <w:rFonts w:eastAsia="Times New Roman" w:cstheme="minorHAnsi"/>
          <w:i/>
          <w:color w:val="0000FF"/>
          <w:sz w:val="20"/>
          <w:szCs w:val="20"/>
          <w:u w:val="single"/>
        </w:rPr>
      </w:pPr>
    </w:p>
    <w:p w14:paraId="75A5ED65" w14:textId="77777777" w:rsidR="004B7135" w:rsidRDefault="004B7135">
      <w:pPr>
        <w:rPr>
          <w:rFonts w:eastAsia="Times New Roman" w:cstheme="minorHAnsi"/>
          <w:szCs w:val="20"/>
        </w:rPr>
      </w:pPr>
      <w:r>
        <w:br w:type="page"/>
      </w:r>
    </w:p>
    <w:p w14:paraId="7991317A" w14:textId="77777777" w:rsidR="000F5D0D" w:rsidRPr="00217151" w:rsidRDefault="000F5D0D" w:rsidP="000F5D0D">
      <w:pPr>
        <w:spacing w:before="240" w:after="0" w:line="240" w:lineRule="auto"/>
        <w:jc w:val="both"/>
        <w:rPr>
          <w:rFonts w:eastAsia="Times New Roman" w:cstheme="minorHAnsi"/>
          <w:szCs w:val="20"/>
        </w:rPr>
      </w:pPr>
    </w:p>
    <w:p w14:paraId="522403D7" w14:textId="77777777" w:rsidR="000F5D0D" w:rsidRPr="000F5D0D" w:rsidRDefault="000F5D0D" w:rsidP="0031654D">
      <w:pPr>
        <w:pStyle w:val="Titulo2nisae"/>
        <w:rPr>
          <w:b w:val="0"/>
        </w:rPr>
      </w:pPr>
      <w:bookmarkStart w:id="22" w:name="_Toc187770669"/>
      <w:r>
        <w:t>Terrorismoaren biktima izateagatiko onuraduna izateari buruzko kontsulta-zerbitzura bidalitako eskaera-mezua</w:t>
      </w:r>
      <w:bookmarkEnd w:id="22"/>
    </w:p>
    <w:p w14:paraId="4AB425F2" w14:textId="77777777" w:rsidR="00865278" w:rsidRPr="00217151" w:rsidRDefault="00865278" w:rsidP="000F5D0D">
      <w:pPr>
        <w:autoSpaceDE w:val="0"/>
        <w:autoSpaceDN w:val="0"/>
        <w:adjustRightInd w:val="0"/>
        <w:spacing w:after="0" w:line="240" w:lineRule="auto"/>
        <w:jc w:val="both"/>
        <w:rPr>
          <w:rFonts w:eastAsia="Times New Roman" w:cstheme="minorHAnsi"/>
          <w:szCs w:val="20"/>
        </w:rPr>
      </w:pPr>
    </w:p>
    <w:p w14:paraId="7C20A2C1"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 xml:space="preserve">Bi informazio-adarrek osatuko dute eskaera: </w:t>
      </w:r>
      <w:r>
        <w:rPr>
          <w:b/>
          <w:i/>
        </w:rPr>
        <w:t>Atributos</w:t>
      </w:r>
      <w:r>
        <w:t xml:space="preserve"> izeneko adarra, eta </w:t>
      </w:r>
      <w:r>
        <w:rPr>
          <w:b/>
          <w:i/>
        </w:rPr>
        <w:t>Solicitudes</w:t>
      </w:r>
      <w:r>
        <w:t xml:space="preserve"> izenekoa. </w:t>
      </w:r>
    </w:p>
    <w:p w14:paraId="0B10D142"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Atributos</w:t>
      </w:r>
      <w:r>
        <w:t xml:space="preserve"> adarrak eskaera osoari dagozkion kontrol-datuak ditu, eta </w:t>
      </w:r>
      <w:r>
        <w:rPr>
          <w:i/>
        </w:rPr>
        <w:t>Solicitudes</w:t>
      </w:r>
      <w:r>
        <w:t xml:space="preserve"> adarrak, berriz, egindako eskaerari buruzko informazio zehatza biltzen du. </w:t>
      </w:r>
    </w:p>
    <w:p w14:paraId="1F38904B" w14:textId="77777777" w:rsidR="000F5D0D" w:rsidRPr="00217151" w:rsidRDefault="000F5D0D" w:rsidP="000F5D0D">
      <w:pPr>
        <w:autoSpaceDE w:val="0"/>
        <w:autoSpaceDN w:val="0"/>
        <w:adjustRightInd w:val="0"/>
        <w:spacing w:after="0" w:line="240" w:lineRule="auto"/>
        <w:jc w:val="both"/>
        <w:rPr>
          <w:rFonts w:eastAsia="Times New Roman" w:cstheme="minorHAnsi"/>
          <w:szCs w:val="20"/>
        </w:rPr>
      </w:pPr>
    </w:p>
    <w:p w14:paraId="58045361"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 xml:space="preserve">Atributos </w:t>
      </w:r>
      <w:r>
        <w:t>adarrak eremu hauek edukiko ditu informatuta</w:t>
      </w:r>
      <w:r>
        <w:rPr>
          <w:i/>
        </w:rPr>
        <w:t>:</w:t>
      </w:r>
    </w:p>
    <w:p w14:paraId="38FF8AAD"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IdPeticion</w:t>
      </w:r>
      <w:r>
        <w:t>: bidali den eskaerarekin lotutako identifikatzaile bakarra.</w:t>
      </w:r>
    </w:p>
    <w:p w14:paraId="3E77F1E7"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NumElementos</w:t>
      </w:r>
      <w:r>
        <w:t xml:space="preserve">: kontsultatutako elementu kopurua. Haren balioa beti izango da </w:t>
      </w:r>
      <w:r>
        <w:rPr>
          <w:b/>
          <w:color w:val="0000FF"/>
          <w:sz w:val="20"/>
        </w:rPr>
        <w:t>1</w:t>
      </w:r>
      <w:r>
        <w:rPr>
          <w:sz w:val="20"/>
        </w:rPr>
        <w:t>.</w:t>
      </w:r>
    </w:p>
    <w:p w14:paraId="1A8809B4"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TimeStamp</w:t>
      </w:r>
      <w:r>
        <w:t xml:space="preserve">: eskaeraren bidalketa-data eta -ordua. </w:t>
      </w:r>
      <w:r>
        <w:rPr>
          <w:i/>
        </w:rPr>
        <w:t>Data ezartzeko hurrengo formatua gomendatzen dugu :</w:t>
      </w:r>
      <w:r>
        <w:rPr>
          <w:b/>
          <w:i/>
          <w:color w:val="0000FF"/>
        </w:rPr>
        <w:t>AAAA-MM-DDTHH:mm:ss</w:t>
      </w:r>
      <w:r>
        <w:rPr>
          <w:i/>
        </w:rPr>
        <w:t xml:space="preserve"> edo </w:t>
      </w:r>
      <w:r>
        <w:rPr>
          <w:b/>
          <w:i/>
          <w:color w:val="0000FF"/>
        </w:rPr>
        <w:t>AAAA-MM-DDTHH:mm:ss.SSS+HH:mm</w:t>
      </w:r>
      <w:r>
        <w:rPr>
          <w:i/>
        </w:rPr>
        <w:t>. Hala ere, data adierazteko beste formatu batzuk ere onartuko dira.</w:t>
      </w:r>
    </w:p>
    <w:p w14:paraId="6FE90F9C"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Estado/CodigoEstado</w:t>
      </w:r>
      <w:r>
        <w:t xml:space="preserve">: eskaeran, </w:t>
      </w:r>
      <w:r>
        <w:rPr>
          <w:b/>
          <w:i/>
          <w:color w:val="0000FF"/>
          <w:sz w:val="20"/>
        </w:rPr>
        <w:t>0001</w:t>
      </w:r>
      <w:r>
        <w:t xml:space="preserve"> balioa izango du.</w:t>
      </w:r>
    </w:p>
    <w:p w14:paraId="5B08CFFA" w14:textId="77777777" w:rsidR="000F5D0D" w:rsidRPr="000F5D0D" w:rsidRDefault="00DC48F5"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Estado/LiteralError</w:t>
      </w:r>
      <w:r>
        <w:t xml:space="preserve">: eskaeran, </w:t>
      </w:r>
      <w:r>
        <w:rPr>
          <w:b/>
          <w:i/>
          <w:color w:val="0000FF"/>
          <w:sz w:val="20"/>
        </w:rPr>
        <w:t>PENDIENTE</w:t>
      </w:r>
      <w:r>
        <w:t xml:space="preserve"> balioa izango du.</w:t>
      </w:r>
    </w:p>
    <w:p w14:paraId="7C1F90D8"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CodigoCertificado</w:t>
      </w:r>
      <w:r>
        <w:t>: kontsultatu den zerbitzuaren kodea.</w:t>
      </w:r>
    </w:p>
    <w:p w14:paraId="6204A54E" w14:textId="77777777" w:rsidR="000F5D0D" w:rsidRPr="00217151" w:rsidRDefault="000F5D0D" w:rsidP="000F5D0D">
      <w:pPr>
        <w:autoSpaceDE w:val="0"/>
        <w:autoSpaceDN w:val="0"/>
        <w:adjustRightInd w:val="0"/>
        <w:spacing w:after="0" w:line="240" w:lineRule="auto"/>
        <w:jc w:val="both"/>
        <w:rPr>
          <w:rFonts w:eastAsia="Times New Roman" w:cstheme="minorHAnsi"/>
          <w:szCs w:val="20"/>
          <w:lang w:val="de-DE"/>
        </w:rPr>
      </w:pPr>
    </w:p>
    <w:p w14:paraId="67467E78"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Terrorismoaren biktima izateagatiko onuraduna izateari buruzko kontsulta</w:t>
      </w:r>
      <w:r>
        <w:t xml:space="preserve"> egiteko zerbitzurako, </w:t>
      </w:r>
      <w:r>
        <w:rPr>
          <w:b/>
          <w:i/>
        </w:rPr>
        <w:t>CodigoCertificado</w:t>
      </w:r>
      <w:r>
        <w:t xml:space="preserve"> eremuak </w:t>
      </w:r>
      <w:r>
        <w:rPr>
          <w:b/>
          <w:i/>
          <w:color w:val="0000FF"/>
          <w:u w:val="single"/>
        </w:rPr>
        <w:t>SWIOPBENVTMIR</w:t>
      </w:r>
      <w:r>
        <w:t xml:space="preserve"> balioa izango du.</w:t>
      </w:r>
      <w:r>
        <w:rPr>
          <w:color w:val="000000"/>
        </w:rPr>
        <w:t xml:space="preserve"> </w:t>
      </w:r>
    </w:p>
    <w:p w14:paraId="166EB955" w14:textId="77777777" w:rsidR="000F5D0D" w:rsidRPr="00217151" w:rsidRDefault="000F5D0D" w:rsidP="000F5D0D">
      <w:pPr>
        <w:autoSpaceDE w:val="0"/>
        <w:autoSpaceDN w:val="0"/>
        <w:adjustRightInd w:val="0"/>
        <w:spacing w:after="0" w:line="240" w:lineRule="auto"/>
        <w:jc w:val="both"/>
        <w:rPr>
          <w:rFonts w:eastAsia="Times New Roman" w:cstheme="minorHAnsi"/>
          <w:szCs w:val="20"/>
          <w:lang w:val="de-DE"/>
        </w:rPr>
      </w:pPr>
    </w:p>
    <w:p w14:paraId="30C8AF65"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Solicitudes</w:t>
      </w:r>
      <w:r>
        <w:t xml:space="preserve"> adarrak </w:t>
      </w:r>
      <w:r>
        <w:rPr>
          <w:i/>
        </w:rPr>
        <w:t>SolicitudTransmision</w:t>
      </w:r>
      <w:r>
        <w:t xml:space="preserve"> elementua izango du, zeina bi bloke handitan egituratzen baita: </w:t>
      </w:r>
      <w:r>
        <w:rPr>
          <w:b/>
          <w:i/>
        </w:rPr>
        <w:t>DatosGenericos</w:t>
      </w:r>
      <w:r>
        <w:t xml:space="preserve"> eta </w:t>
      </w:r>
      <w:r>
        <w:rPr>
          <w:b/>
          <w:i/>
        </w:rPr>
        <w:t>DatosEspecificos</w:t>
      </w:r>
      <w:r>
        <w:t xml:space="preserve">. </w:t>
      </w:r>
    </w:p>
    <w:p w14:paraId="1DFD9467" w14:textId="77777777" w:rsidR="000F5D0D" w:rsidRPr="00217151" w:rsidRDefault="000F5D0D" w:rsidP="000F5D0D">
      <w:pPr>
        <w:autoSpaceDE w:val="0"/>
        <w:autoSpaceDN w:val="0"/>
        <w:adjustRightInd w:val="0"/>
        <w:spacing w:after="0" w:line="240" w:lineRule="auto"/>
        <w:jc w:val="both"/>
        <w:rPr>
          <w:rFonts w:eastAsia="Times New Roman" w:cstheme="minorHAnsi"/>
          <w:szCs w:val="20"/>
          <w:lang w:val="de-DE"/>
        </w:rPr>
      </w:pPr>
    </w:p>
    <w:p w14:paraId="2432FDAD"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DatosGenericos</w:t>
      </w:r>
      <w:r>
        <w:t xml:space="preserve"> adarrak SCSPv3 protokoloan zehaztutako eskemari jarraitzen dio. </w:t>
      </w:r>
      <w:r>
        <w:rPr>
          <w:i/>
        </w:rPr>
        <w:t>Emisor</w:t>
      </w:r>
      <w:r>
        <w:t xml:space="preserve">, </w:t>
      </w:r>
      <w:r>
        <w:rPr>
          <w:i/>
        </w:rPr>
        <w:t>Solicitante</w:t>
      </w:r>
      <w:r>
        <w:t xml:space="preserve">, </w:t>
      </w:r>
      <w:r>
        <w:rPr>
          <w:i/>
        </w:rPr>
        <w:t>Titular</w:t>
      </w:r>
      <w:r>
        <w:t xml:space="preserve"> eta </w:t>
      </w:r>
      <w:r>
        <w:rPr>
          <w:i/>
        </w:rPr>
        <w:t>Transmision</w:t>
      </w:r>
      <w:r>
        <w:t xml:space="preserve"> nodoez osatuta dago.</w:t>
      </w:r>
    </w:p>
    <w:p w14:paraId="533A898C" w14:textId="77777777" w:rsidR="000F5D0D" w:rsidRPr="00217151" w:rsidRDefault="000F5D0D" w:rsidP="000F5D0D">
      <w:pPr>
        <w:autoSpaceDE w:val="0"/>
        <w:autoSpaceDN w:val="0"/>
        <w:adjustRightInd w:val="0"/>
        <w:spacing w:after="0" w:line="240" w:lineRule="auto"/>
        <w:jc w:val="both"/>
        <w:rPr>
          <w:rFonts w:eastAsia="Times New Roman" w:cstheme="minorHAnsi"/>
          <w:szCs w:val="20"/>
        </w:rPr>
      </w:pPr>
    </w:p>
    <w:p w14:paraId="07BBA671" w14:textId="77777777" w:rsidR="00506DE8" w:rsidRDefault="00506DE8" w:rsidP="00506DE8">
      <w:pPr>
        <w:autoSpaceDE w:val="0"/>
        <w:autoSpaceDN w:val="0"/>
        <w:adjustRightInd w:val="0"/>
        <w:spacing w:after="0" w:line="240" w:lineRule="auto"/>
        <w:jc w:val="both"/>
        <w:rPr>
          <w:rFonts w:eastAsia="Times New Roman" w:cstheme="minorHAnsi"/>
          <w:szCs w:val="20"/>
        </w:rPr>
      </w:pPr>
      <w:r>
        <w:rPr>
          <w:i/>
        </w:rPr>
        <w:t>DatosEspecificos</w:t>
      </w:r>
      <w:r>
        <w:t xml:space="preserve"> adarra </w:t>
      </w:r>
      <w:r>
        <w:rPr>
          <w:i/>
        </w:rPr>
        <w:t>Consulta</w:t>
      </w:r>
      <w:r>
        <w:t xml:space="preserve"> eta </w:t>
      </w:r>
      <w:r>
        <w:rPr>
          <w:i/>
          <w:iCs/>
        </w:rPr>
        <w:t>Retorno</w:t>
      </w:r>
      <w:r>
        <w:t xml:space="preserve"> nodoek osatzen dute. </w:t>
      </w:r>
    </w:p>
    <w:p w14:paraId="44ECE3B7" w14:textId="77777777" w:rsidR="006935FE" w:rsidRPr="00217151" w:rsidRDefault="006935FE" w:rsidP="00506DE8">
      <w:pPr>
        <w:autoSpaceDE w:val="0"/>
        <w:autoSpaceDN w:val="0"/>
        <w:adjustRightInd w:val="0"/>
        <w:spacing w:after="0" w:line="240" w:lineRule="auto"/>
        <w:jc w:val="both"/>
        <w:rPr>
          <w:rFonts w:eastAsia="Times New Roman" w:cstheme="minorHAnsi"/>
          <w:szCs w:val="20"/>
        </w:rPr>
      </w:pPr>
    </w:p>
    <w:p w14:paraId="4EE8B2D4" w14:textId="77777777" w:rsidR="000F5D0D" w:rsidRPr="000F5D0D" w:rsidRDefault="00506DE8" w:rsidP="00506DE8">
      <w:pPr>
        <w:autoSpaceDE w:val="0"/>
        <w:autoSpaceDN w:val="0"/>
        <w:adjustRightInd w:val="0"/>
        <w:spacing w:after="0" w:line="240" w:lineRule="auto"/>
        <w:jc w:val="both"/>
        <w:rPr>
          <w:rFonts w:eastAsia="Times New Roman" w:cstheme="minorHAnsi"/>
          <w:szCs w:val="20"/>
        </w:rPr>
      </w:pPr>
      <w:r>
        <w:t xml:space="preserve">Eskaera-mezuan, </w:t>
      </w:r>
      <w:r>
        <w:rPr>
          <w:i/>
        </w:rPr>
        <w:t>DatosEspecificos</w:t>
      </w:r>
      <w:r>
        <w:t xml:space="preserve"> adarrak informazio hau izango du: </w:t>
      </w:r>
      <w:r>
        <w:rPr>
          <w:i/>
        </w:rPr>
        <w:t>DatosEspecificos/Consulta/</w:t>
      </w:r>
      <w:r>
        <w:rPr>
          <w:b/>
          <w:i/>
        </w:rPr>
        <w:t>FechaNacimiento</w:t>
      </w:r>
      <w:r>
        <w:rPr>
          <w:i/>
        </w:rPr>
        <w:t>, DatosEspecificos/Consulta/</w:t>
      </w:r>
      <w:r>
        <w:rPr>
          <w:b/>
          <w:i/>
        </w:rPr>
        <w:t>PoblacionNacimiento</w:t>
      </w:r>
      <w:r>
        <w:rPr>
          <w:i/>
        </w:rPr>
        <w:t xml:space="preserve"> eta DatosEspecificos/Consulta/</w:t>
      </w:r>
      <w:r>
        <w:rPr>
          <w:b/>
          <w:i/>
        </w:rPr>
        <w:t xml:space="preserve">DerechoReclamado </w:t>
      </w:r>
      <w:r>
        <w:rPr>
          <w:i/>
        </w:rPr>
        <w:t xml:space="preserve">(guztiak </w:t>
      </w:r>
      <w:r>
        <w:rPr>
          <w:b/>
          <w:i/>
          <w:u w:val="single"/>
        </w:rPr>
        <w:t>nahitaezkoak</w:t>
      </w:r>
      <w:r>
        <w:rPr>
          <w:i/>
        </w:rPr>
        <w:t>).</w:t>
      </w:r>
    </w:p>
    <w:p w14:paraId="50215691" w14:textId="77777777" w:rsidR="000F5D0D" w:rsidRPr="00217151" w:rsidRDefault="000F5D0D" w:rsidP="000F5D0D">
      <w:pPr>
        <w:autoSpaceDE w:val="0"/>
        <w:autoSpaceDN w:val="0"/>
        <w:adjustRightInd w:val="0"/>
        <w:spacing w:after="0" w:line="240" w:lineRule="auto"/>
        <w:jc w:val="both"/>
        <w:rPr>
          <w:rFonts w:eastAsia="Times New Roman" w:cstheme="minorHAnsi"/>
          <w:szCs w:val="20"/>
        </w:rPr>
      </w:pPr>
    </w:p>
    <w:p w14:paraId="2A02D391" w14:textId="77777777" w:rsidR="004A0C22" w:rsidRDefault="004A0C22" w:rsidP="004A0C22">
      <w:pPr>
        <w:autoSpaceDE w:val="0"/>
        <w:autoSpaceDN w:val="0"/>
        <w:adjustRightInd w:val="0"/>
        <w:spacing w:after="0" w:line="240" w:lineRule="auto"/>
        <w:jc w:val="both"/>
        <w:rPr>
          <w:rFonts w:eastAsia="Times New Roman" w:cstheme="minorHAnsi"/>
          <w:szCs w:val="20"/>
        </w:rPr>
      </w:pPr>
      <w:r>
        <w:t>Eskaeraren eskema konplexua denez, 2 iruditan banatu da:</w:t>
      </w:r>
    </w:p>
    <w:p w14:paraId="497B21D0" w14:textId="77777777" w:rsidR="004A0C22" w:rsidRPr="00217151" w:rsidRDefault="004A0C22" w:rsidP="004A0C22">
      <w:pPr>
        <w:autoSpaceDE w:val="0"/>
        <w:autoSpaceDN w:val="0"/>
        <w:adjustRightInd w:val="0"/>
        <w:spacing w:after="0" w:line="240" w:lineRule="auto"/>
        <w:jc w:val="both"/>
        <w:rPr>
          <w:rFonts w:eastAsia="Times New Roman" w:cstheme="minorHAnsi"/>
          <w:szCs w:val="20"/>
          <w:lang w:val="de-DE"/>
        </w:rPr>
      </w:pPr>
    </w:p>
    <w:p w14:paraId="13CD14FD" w14:textId="77777777" w:rsidR="000F5D0D" w:rsidRPr="000F5D0D" w:rsidRDefault="004A0C22" w:rsidP="004A0C22">
      <w:pPr>
        <w:autoSpaceDE w:val="0"/>
        <w:autoSpaceDN w:val="0"/>
        <w:adjustRightInd w:val="0"/>
        <w:spacing w:after="0" w:line="240" w:lineRule="auto"/>
        <w:jc w:val="both"/>
        <w:rPr>
          <w:rFonts w:eastAsia="Times New Roman" w:cstheme="minorHAnsi"/>
          <w:szCs w:val="20"/>
        </w:rPr>
      </w:pPr>
      <w:r>
        <w:t>Lehenengoan (</w:t>
      </w:r>
      <w:r>
        <w:rPr>
          <w:i/>
        </w:rPr>
        <w:t>1. irudia</w:t>
      </w:r>
      <w:r>
        <w:t xml:space="preserve">) hedatuta erakusten dira </w:t>
      </w:r>
      <w:r>
        <w:rPr>
          <w:i/>
        </w:rPr>
        <w:t>Solicitudes</w:t>
      </w:r>
      <w:r>
        <w:t xml:space="preserve"> adarraren </w:t>
      </w:r>
      <w:r>
        <w:rPr>
          <w:i/>
        </w:rPr>
        <w:t>DatosGenericos</w:t>
      </w:r>
      <w:r>
        <w:t xml:space="preserve"> blokeari dagozkion elementuak, eta, bigarrenean (</w:t>
      </w:r>
      <w:r>
        <w:rPr>
          <w:i/>
          <w:sz w:val="20"/>
        </w:rPr>
        <w:t>2. irudia</w:t>
      </w:r>
      <w:r>
        <w:t>), hedatuta erakusten dira zerbitzura eskaera bidaltzeko definitutako DatosEspecificos blokeari dagozkion elementuak:</w:t>
      </w:r>
    </w:p>
    <w:p w14:paraId="3DAADB04" w14:textId="77777777" w:rsidR="000F5D0D" w:rsidRPr="00217151" w:rsidRDefault="000F5D0D" w:rsidP="000F5D0D">
      <w:pPr>
        <w:autoSpaceDE w:val="0"/>
        <w:autoSpaceDN w:val="0"/>
        <w:adjustRightInd w:val="0"/>
        <w:spacing w:after="0" w:line="240" w:lineRule="auto"/>
        <w:jc w:val="both"/>
        <w:rPr>
          <w:rFonts w:eastAsia="Times New Roman" w:cstheme="minorHAnsi"/>
          <w:szCs w:val="20"/>
          <w:lang w:val="de-DE"/>
        </w:rPr>
      </w:pPr>
    </w:p>
    <w:p w14:paraId="5EA10FA1"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63E171E5"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5ADB594C"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2BFDA329" w14:textId="77777777" w:rsidR="000F5D0D" w:rsidRPr="000F5D0D" w:rsidRDefault="000F5D0D" w:rsidP="0037270E">
      <w:pPr>
        <w:autoSpaceDE w:val="0"/>
        <w:autoSpaceDN w:val="0"/>
        <w:adjustRightInd w:val="0"/>
        <w:spacing w:after="0" w:line="240" w:lineRule="auto"/>
        <w:ind w:left="-567"/>
        <w:jc w:val="center"/>
        <w:rPr>
          <w:rFonts w:eastAsia="Times New Roman" w:cstheme="minorHAnsi"/>
          <w:szCs w:val="20"/>
        </w:rPr>
      </w:pPr>
      <w:r>
        <w:rPr>
          <w:noProof/>
        </w:rPr>
        <w:lastRenderedPageBreak/>
        <w:drawing>
          <wp:inline distT="0" distB="0" distL="0" distR="0" wp14:anchorId="541133C6" wp14:editId="32FC0461">
            <wp:extent cx="6162781" cy="5476351"/>
            <wp:effectExtent l="0" t="0" r="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66348" cy="5479520"/>
                    </a:xfrm>
                    <a:prstGeom prst="rect">
                      <a:avLst/>
                    </a:prstGeom>
                    <a:noFill/>
                    <a:ln>
                      <a:noFill/>
                    </a:ln>
                  </pic:spPr>
                </pic:pic>
              </a:graphicData>
            </a:graphic>
          </wp:inline>
        </w:drawing>
      </w:r>
    </w:p>
    <w:p w14:paraId="3C691A9C"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72EADC9"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44CDCD10" w14:textId="77777777" w:rsidR="000F5D0D" w:rsidRPr="000F5D0D" w:rsidRDefault="00770C9A" w:rsidP="00217151">
      <w:pPr>
        <w:autoSpaceDE w:val="0"/>
        <w:autoSpaceDN w:val="0"/>
        <w:adjustRightInd w:val="0"/>
        <w:spacing w:after="0" w:line="240" w:lineRule="auto"/>
        <w:ind w:left="-1560" w:right="-1419" w:firstLine="840"/>
        <w:jc w:val="both"/>
        <w:rPr>
          <w:rFonts w:eastAsia="Times New Roman" w:cstheme="minorHAnsi"/>
          <w:sz w:val="16"/>
          <w:szCs w:val="16"/>
        </w:rPr>
      </w:pPr>
      <w:r>
        <w:rPr>
          <w:sz w:val="16"/>
        </w:rPr>
        <w:t xml:space="preserve">           </w:t>
      </w:r>
      <w:r>
        <w:rPr>
          <w:i/>
          <w:sz w:val="16"/>
        </w:rPr>
        <w:t>1. irudia</w:t>
      </w:r>
      <w:r>
        <w:rPr>
          <w:sz w:val="16"/>
        </w:rPr>
        <w:t xml:space="preserve">. Terrorismoaren biktima izateagatiko onuraduna izateari buruzko kontsulta-zerbitzuaren eskaera-mezua </w:t>
      </w:r>
      <w:r>
        <w:rPr>
          <w:sz w:val="16"/>
          <w:u w:val="single"/>
        </w:rPr>
        <w:t>Datu generikoen</w:t>
      </w:r>
      <w:r>
        <w:rPr>
          <w:sz w:val="16"/>
        </w:rPr>
        <w:t xml:space="preserve"> blokea (SCSPv3)</w:t>
      </w:r>
    </w:p>
    <w:p w14:paraId="2640BEDF"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CE7459C" w14:textId="77777777" w:rsidR="000F5D0D" w:rsidRPr="000F5D0D" w:rsidRDefault="000F5D0D" w:rsidP="000F5D0D">
      <w:pPr>
        <w:spacing w:after="0" w:line="240" w:lineRule="auto"/>
        <w:ind w:left="66"/>
        <w:jc w:val="both"/>
        <w:rPr>
          <w:rFonts w:eastAsia="Times New Roman" w:cstheme="minorHAnsi"/>
          <w:i/>
          <w:szCs w:val="20"/>
        </w:rPr>
      </w:pPr>
      <w:r>
        <w:rPr>
          <w:i/>
        </w:rPr>
        <w:t>Terrorismoaren biktima izateagatiko onuraduna izateari buruzko kontsulta</w:t>
      </w:r>
      <w:r>
        <w:t xml:space="preserve"> egiteko zerbitzuak kontsultaren xede den pertsonaren identifikazio-datuak behar ditu. Datu generikoetako </w:t>
      </w:r>
      <w:r>
        <w:rPr>
          <w:i/>
        </w:rPr>
        <w:t>Titular</w:t>
      </w:r>
      <w:r>
        <w:t xml:space="preserve"> nodoan informatuta egongo dira datu horiek (</w:t>
      </w:r>
      <w:r>
        <w:rPr>
          <w:i/>
        </w:rPr>
        <w:t>/DatosGenericos/Titular):</w:t>
      </w:r>
    </w:p>
    <w:p w14:paraId="6F6627EB" w14:textId="77777777" w:rsidR="000F5D0D" w:rsidRPr="00217151" w:rsidRDefault="000F5D0D" w:rsidP="000F5D0D">
      <w:pPr>
        <w:autoSpaceDE w:val="0"/>
        <w:autoSpaceDN w:val="0"/>
        <w:adjustRightInd w:val="0"/>
        <w:spacing w:after="0" w:line="240" w:lineRule="auto"/>
        <w:rPr>
          <w:rFonts w:eastAsia="Times New Roman" w:cstheme="minorHAnsi"/>
          <w:color w:val="000000"/>
          <w:sz w:val="20"/>
          <w:szCs w:val="20"/>
          <w:lang w:eastAsia="es-ES_tradnl"/>
        </w:rPr>
      </w:pPr>
    </w:p>
    <w:p w14:paraId="3D164FB1" w14:textId="77777777" w:rsidR="000F5D0D" w:rsidRPr="000F5D0D" w:rsidRDefault="000F5D0D" w:rsidP="000F5D0D">
      <w:pPr>
        <w:autoSpaceDE w:val="0"/>
        <w:autoSpaceDN w:val="0"/>
        <w:adjustRightInd w:val="0"/>
        <w:spacing w:after="0" w:line="240" w:lineRule="auto"/>
        <w:rPr>
          <w:rFonts w:eastAsia="Times New Roman" w:cstheme="minorHAnsi"/>
          <w:szCs w:val="20"/>
        </w:rPr>
      </w:pPr>
      <w:r>
        <w:t xml:space="preserve">Hona hemen kontsultarekin erlazionatutako pertsonari buruz eman beharreko gutxieneko datuak: </w:t>
      </w:r>
    </w:p>
    <w:p w14:paraId="1BFC13BE" w14:textId="77777777" w:rsidR="000F5D0D" w:rsidRPr="00217151" w:rsidRDefault="000F5D0D" w:rsidP="000F5D0D">
      <w:pPr>
        <w:autoSpaceDE w:val="0"/>
        <w:autoSpaceDN w:val="0"/>
        <w:adjustRightInd w:val="0"/>
        <w:spacing w:after="0" w:line="240" w:lineRule="auto"/>
        <w:rPr>
          <w:rFonts w:eastAsia="Times New Roman" w:cstheme="minorHAnsi"/>
          <w:szCs w:val="20"/>
        </w:rPr>
      </w:pPr>
    </w:p>
    <w:p w14:paraId="308E1CB7" w14:textId="77777777" w:rsidR="000F5D0D" w:rsidRDefault="00F700A6" w:rsidP="00943EFF">
      <w:pPr>
        <w:pStyle w:val="Prrafodelista"/>
        <w:numPr>
          <w:ilvl w:val="0"/>
          <w:numId w:val="20"/>
        </w:numPr>
        <w:autoSpaceDE w:val="0"/>
        <w:autoSpaceDN w:val="0"/>
        <w:adjustRightInd w:val="0"/>
        <w:spacing w:after="0" w:line="240" w:lineRule="auto"/>
        <w:rPr>
          <w:rFonts w:eastAsia="Times New Roman" w:cstheme="minorHAnsi"/>
          <w:i/>
          <w:szCs w:val="20"/>
        </w:rPr>
      </w:pPr>
      <w:r>
        <w:rPr>
          <w:b/>
          <w:i/>
        </w:rPr>
        <w:t>Nombre</w:t>
      </w:r>
      <w:r>
        <w:t xml:space="preserve"> + </w:t>
      </w:r>
      <w:r>
        <w:rPr>
          <w:b/>
          <w:i/>
        </w:rPr>
        <w:t>Apellido1</w:t>
      </w:r>
      <w:r>
        <w:rPr>
          <w:i/>
        </w:rPr>
        <w:t>,</w:t>
      </w:r>
      <w:r>
        <w:t xml:space="preserve"> </w:t>
      </w:r>
      <w:r>
        <w:rPr>
          <w:i/>
        </w:rPr>
        <w:t>/DatosGenericos/Titular/ nodotik.</w:t>
      </w:r>
    </w:p>
    <w:p w14:paraId="56F07744" w14:textId="77777777" w:rsidR="000F5D0D" w:rsidRPr="000F5D0D" w:rsidRDefault="000F5D0D" w:rsidP="000F5D0D">
      <w:pPr>
        <w:autoSpaceDE w:val="0"/>
        <w:autoSpaceDN w:val="0"/>
        <w:adjustRightInd w:val="0"/>
        <w:spacing w:after="0" w:line="240" w:lineRule="auto"/>
        <w:ind w:left="2160" w:firstLine="720"/>
        <w:rPr>
          <w:rFonts w:eastAsia="Times New Roman" w:cstheme="minorHAnsi"/>
          <w:szCs w:val="20"/>
          <w:lang w:val="es-ES_tradnl"/>
        </w:rPr>
      </w:pPr>
    </w:p>
    <w:p w14:paraId="621C3CEC" w14:textId="77777777" w:rsidR="00565523" w:rsidRDefault="00DD69C5" w:rsidP="00763A6C">
      <w:pPr>
        <w:autoSpaceDE w:val="0"/>
        <w:autoSpaceDN w:val="0"/>
        <w:adjustRightInd w:val="0"/>
        <w:ind w:left="720"/>
        <w:rPr>
          <w:i/>
        </w:rPr>
      </w:pPr>
      <w:r>
        <w:rPr>
          <w:i/>
        </w:rPr>
        <w:t xml:space="preserve">Eskaeraren titularraren TipoDocumentacion eta Documentacion datuak aukerakoak dira, berez, baina eskaeran informatzea </w:t>
      </w:r>
      <w:r>
        <w:rPr>
          <w:i/>
          <w:u w:val="single"/>
        </w:rPr>
        <w:t>gomendatzen da</w:t>
      </w:r>
      <w:r>
        <w:rPr>
          <w:i/>
        </w:rPr>
        <w:t>, kontsultaren emaitzak hobetzeko.</w:t>
      </w:r>
    </w:p>
    <w:p w14:paraId="705A260A" w14:textId="77777777" w:rsidR="000F5D0D" w:rsidRPr="00565523" w:rsidRDefault="000F5D0D" w:rsidP="00565523">
      <w:pPr>
        <w:autoSpaceDE w:val="0"/>
        <w:autoSpaceDN w:val="0"/>
        <w:adjustRightInd w:val="0"/>
        <w:ind w:left="708"/>
        <w:rPr>
          <w:i/>
        </w:rPr>
      </w:pPr>
    </w:p>
    <w:p w14:paraId="4D723495" w14:textId="77777777" w:rsidR="000F5D0D" w:rsidRPr="000F5D0D" w:rsidRDefault="000F5D0D" w:rsidP="000F5D0D">
      <w:pPr>
        <w:spacing w:after="0" w:line="240" w:lineRule="auto"/>
        <w:ind w:left="66"/>
        <w:jc w:val="both"/>
        <w:rPr>
          <w:rFonts w:eastAsia="Times New Roman" w:cstheme="minorHAnsi"/>
          <w:szCs w:val="20"/>
          <w:lang w:val="es-ES_tradnl"/>
        </w:rPr>
      </w:pPr>
    </w:p>
    <w:p w14:paraId="31582826" w14:textId="77777777" w:rsidR="00E03F4D" w:rsidRDefault="00E03F4D" w:rsidP="000F5D0D">
      <w:pPr>
        <w:spacing w:after="0" w:line="240" w:lineRule="auto"/>
        <w:ind w:left="66"/>
        <w:jc w:val="both"/>
        <w:rPr>
          <w:rFonts w:eastAsia="Times New Roman" w:cstheme="minorHAnsi"/>
          <w:szCs w:val="20"/>
          <w:lang w:val="es-ES_tradnl"/>
        </w:rPr>
      </w:pPr>
    </w:p>
    <w:p w14:paraId="1E09027D" w14:textId="77777777" w:rsidR="00E03F4D" w:rsidRDefault="00E03F4D" w:rsidP="000F5D0D">
      <w:pPr>
        <w:spacing w:after="0" w:line="240" w:lineRule="auto"/>
        <w:ind w:left="66"/>
        <w:jc w:val="both"/>
        <w:rPr>
          <w:rFonts w:eastAsia="Times New Roman" w:cstheme="minorHAnsi"/>
          <w:szCs w:val="20"/>
          <w:lang w:val="es-ES_tradnl"/>
        </w:rPr>
      </w:pPr>
    </w:p>
    <w:p w14:paraId="5AB1303A" w14:textId="77777777" w:rsidR="00A118A5" w:rsidRDefault="00A118A5" w:rsidP="000F5D0D">
      <w:pPr>
        <w:spacing w:after="0" w:line="240" w:lineRule="auto"/>
        <w:ind w:left="66"/>
        <w:jc w:val="both"/>
        <w:rPr>
          <w:rFonts w:eastAsia="Times New Roman" w:cstheme="minorHAnsi"/>
          <w:szCs w:val="20"/>
          <w:lang w:val="es-ES_tradnl"/>
        </w:rPr>
      </w:pPr>
    </w:p>
    <w:p w14:paraId="5A941176" w14:textId="77777777" w:rsidR="000F5D0D" w:rsidRPr="000F5D0D" w:rsidRDefault="000F5D0D" w:rsidP="000F5D0D">
      <w:pPr>
        <w:spacing w:after="0" w:line="240" w:lineRule="auto"/>
        <w:ind w:left="66"/>
        <w:jc w:val="both"/>
        <w:rPr>
          <w:rFonts w:eastAsia="Times New Roman" w:cstheme="minorHAnsi"/>
          <w:szCs w:val="20"/>
        </w:rPr>
      </w:pPr>
      <w:r>
        <w:t>Bestalde, datu generikoen adarreko gainerako datuak (</w:t>
      </w:r>
      <w:r>
        <w:rPr>
          <w:i/>
        </w:rPr>
        <w:t>Emisor</w:t>
      </w:r>
      <w:r>
        <w:t xml:space="preserve">, </w:t>
      </w:r>
      <w:r>
        <w:rPr>
          <w:i/>
        </w:rPr>
        <w:t>Solicitante</w:t>
      </w:r>
      <w:r>
        <w:t xml:space="preserve">, </w:t>
      </w:r>
      <w:r>
        <w:rPr>
          <w:i/>
        </w:rPr>
        <w:t>Transmision</w:t>
      </w:r>
      <w:r>
        <w:t>) SCSPv3 protokoloko zehaztapenen arabera beteko dira.</w:t>
      </w:r>
    </w:p>
    <w:p w14:paraId="7D6EC763" w14:textId="77777777" w:rsidR="000F5D0D" w:rsidRPr="000F5D0D" w:rsidRDefault="000F5D0D" w:rsidP="000F5D0D">
      <w:pPr>
        <w:spacing w:before="240" w:after="0" w:line="240" w:lineRule="auto"/>
        <w:ind w:left="66"/>
        <w:jc w:val="both"/>
        <w:rPr>
          <w:rFonts w:eastAsia="Times New Roman" w:cstheme="minorHAnsi"/>
          <w:i/>
          <w:szCs w:val="20"/>
        </w:rPr>
      </w:pPr>
      <w:r>
        <w:t xml:space="preserve">Jarraian, eskaerako </w:t>
      </w:r>
      <w:r>
        <w:rPr>
          <w:i/>
        </w:rPr>
        <w:t>DatosGenericos</w:t>
      </w:r>
      <w:r>
        <w:t xml:space="preserve"> adarrak informatuta eduki beharko dituen datuak deskribatzen dira</w:t>
      </w:r>
      <w:r>
        <w:rPr>
          <w:i/>
        </w:rPr>
        <w:t>:</w:t>
      </w:r>
    </w:p>
    <w:p w14:paraId="1DE413E8" w14:textId="77777777" w:rsidR="000F5D0D" w:rsidRPr="00217151" w:rsidRDefault="000F5D0D" w:rsidP="000F5D0D">
      <w:pPr>
        <w:autoSpaceDE w:val="0"/>
        <w:autoSpaceDN w:val="0"/>
        <w:adjustRightInd w:val="0"/>
        <w:spacing w:after="0" w:line="240" w:lineRule="auto"/>
        <w:jc w:val="both"/>
        <w:rPr>
          <w:rFonts w:eastAsia="Times New Roman" w:cstheme="minorHAnsi"/>
          <w:szCs w:val="20"/>
        </w:rPr>
      </w:pPr>
    </w:p>
    <w:p w14:paraId="51DC7755"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 xml:space="preserve">Emisor: </w:t>
      </w:r>
      <w:r>
        <w:rPr>
          <w:i/>
        </w:rPr>
        <w:t>Zerbitzuaren igorlearen IFZ eta izena.</w:t>
      </w:r>
    </w:p>
    <w:p w14:paraId="11DADFBC" w14:textId="77777777" w:rsidR="000F5D0D" w:rsidRPr="000F5D0D" w:rsidRDefault="000F5D0D" w:rsidP="006A01B4">
      <w:pPr>
        <w:numPr>
          <w:ilvl w:val="1"/>
          <w:numId w:val="13"/>
        </w:numPr>
        <w:autoSpaceDE w:val="0"/>
        <w:autoSpaceDN w:val="0"/>
        <w:adjustRightInd w:val="0"/>
        <w:spacing w:before="240" w:after="0" w:line="240" w:lineRule="auto"/>
        <w:jc w:val="both"/>
        <w:rPr>
          <w:rFonts w:eastAsia="Times New Roman" w:cstheme="minorHAnsi"/>
          <w:szCs w:val="20"/>
        </w:rPr>
      </w:pPr>
      <w:r>
        <w:rPr>
          <w:b/>
          <w:i/>
        </w:rPr>
        <w:t>NifEmisor</w:t>
      </w:r>
      <w:r>
        <w:t xml:space="preserve">: </w:t>
      </w:r>
      <w:r>
        <w:rPr>
          <w:b/>
          <w:i/>
          <w:color w:val="0000FF"/>
          <w:sz w:val="20"/>
        </w:rPr>
        <w:t>S2816021F</w:t>
      </w:r>
      <w:r>
        <w:rPr>
          <w:i/>
        </w:rPr>
        <w:t xml:space="preserve"> balioa izango du</w:t>
      </w:r>
      <w:r>
        <w:t xml:space="preserve">. </w:t>
      </w:r>
    </w:p>
    <w:p w14:paraId="14C5D956" w14:textId="77777777" w:rsidR="000F5D0D" w:rsidRPr="000F5D0D" w:rsidRDefault="000F5D0D" w:rsidP="006A01B4">
      <w:pPr>
        <w:numPr>
          <w:ilvl w:val="1"/>
          <w:numId w:val="13"/>
        </w:numPr>
        <w:autoSpaceDE w:val="0"/>
        <w:autoSpaceDN w:val="0"/>
        <w:adjustRightInd w:val="0"/>
        <w:spacing w:before="240" w:after="0" w:line="240" w:lineRule="auto"/>
        <w:ind w:right="-143"/>
        <w:jc w:val="both"/>
        <w:rPr>
          <w:rFonts w:eastAsia="Times New Roman" w:cstheme="minorHAnsi"/>
          <w:szCs w:val="20"/>
        </w:rPr>
      </w:pPr>
      <w:r>
        <w:rPr>
          <w:b/>
          <w:i/>
        </w:rPr>
        <w:t>NombreEmisor</w:t>
      </w:r>
      <w:r>
        <w:t xml:space="preserve">: </w:t>
      </w:r>
      <w:r>
        <w:rPr>
          <w:b/>
          <w:i/>
          <w:color w:val="0000FF"/>
          <w:sz w:val="20"/>
        </w:rPr>
        <w:t>Ministerio del Interior</w:t>
      </w:r>
      <w:r>
        <w:rPr>
          <w:i/>
        </w:rPr>
        <w:t xml:space="preserve"> balioa izango du</w:t>
      </w:r>
    </w:p>
    <w:p w14:paraId="052F67E7" w14:textId="77777777" w:rsidR="000F5D0D" w:rsidRPr="000F5D0D" w:rsidRDefault="000F5D0D" w:rsidP="000F5D0D">
      <w:pPr>
        <w:autoSpaceDE w:val="0"/>
        <w:autoSpaceDN w:val="0"/>
        <w:adjustRightInd w:val="0"/>
        <w:spacing w:after="0" w:line="240" w:lineRule="auto"/>
        <w:ind w:left="1080"/>
        <w:jc w:val="both"/>
        <w:rPr>
          <w:rFonts w:eastAsia="Times New Roman" w:cstheme="minorHAnsi"/>
          <w:szCs w:val="20"/>
          <w:lang w:val="es-ES_tradnl"/>
        </w:rPr>
      </w:pPr>
    </w:p>
    <w:p w14:paraId="06B1AA1D"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r>
        <w:rPr>
          <w:b/>
          <w:i/>
        </w:rPr>
        <w:t xml:space="preserve">Solicitante: </w:t>
      </w:r>
      <w:r>
        <w:rPr>
          <w:i/>
        </w:rPr>
        <w:t>Zerbitzua kontsultatzen duen erakunde lagapen-hartzailearen datuak.</w:t>
      </w:r>
    </w:p>
    <w:p w14:paraId="68D7DFEB"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IdentificadorSolicitante: </w:t>
      </w:r>
      <w:r>
        <w:rPr>
          <w:i/>
        </w:rPr>
        <w:t xml:space="preserve">Erakunde eskatzailearen IFZ. </w:t>
      </w:r>
      <w:r>
        <w:rPr>
          <w:i/>
          <w:u w:val="single"/>
        </w:rPr>
        <w:t>Nahitaezkoa</w:t>
      </w:r>
      <w:r>
        <w:rPr>
          <w:i/>
        </w:rPr>
        <w:t>.</w:t>
      </w:r>
    </w:p>
    <w:p w14:paraId="3CB61BDA"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NombreSolicitante: </w:t>
      </w:r>
      <w:r>
        <w:rPr>
          <w:i/>
        </w:rPr>
        <w:t xml:space="preserve">Erakunde eskatzailearen izena. </w:t>
      </w:r>
      <w:r>
        <w:rPr>
          <w:i/>
          <w:u w:val="single"/>
        </w:rPr>
        <w:t>Nahitaezkoa.</w:t>
      </w:r>
    </w:p>
    <w:p w14:paraId="31576019"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 xml:space="preserve">UnidadTramitadora: </w:t>
      </w:r>
      <w:r>
        <w:rPr>
          <w:i/>
        </w:rPr>
        <w:t xml:space="preserve">Kontsulta egiten duen sail edo unitate izapidetzailea. </w:t>
      </w:r>
      <w:r>
        <w:rPr>
          <w:i/>
          <w:u w:val="single"/>
        </w:rPr>
        <w:t>Nahitaezkoa</w:t>
      </w:r>
      <w:r>
        <w:rPr>
          <w:i/>
        </w:rPr>
        <w:t>.</w:t>
      </w:r>
    </w:p>
    <w:p w14:paraId="000E7A20"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Procedimiento</w:t>
      </w:r>
    </w:p>
    <w:p w14:paraId="466FC556"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Pr>
          <w:b/>
          <w:i/>
        </w:rPr>
        <w:t xml:space="preserve">CodProcedimiento: </w:t>
      </w:r>
      <w:r>
        <w:rPr>
          <w:i/>
        </w:rPr>
        <w:t xml:space="preserve">Zerbitzuari kontsulta egitera daraman prozeduraren kodea. </w:t>
      </w:r>
      <w:r>
        <w:rPr>
          <w:i/>
          <w:u w:val="single"/>
        </w:rPr>
        <w:t>Nahitaezkoa</w:t>
      </w:r>
      <w:r>
        <w:rPr>
          <w:i/>
        </w:rPr>
        <w:t>. NISAEn aurretik baimenduta egon behar du.</w:t>
      </w:r>
    </w:p>
    <w:p w14:paraId="48F2586C"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Pr>
          <w:b/>
          <w:i/>
        </w:rPr>
        <w:t>NombreProcedimiento:</w:t>
      </w:r>
      <w:r>
        <w:rPr>
          <w:i/>
          <w:color w:val="000000"/>
          <w:sz w:val="24"/>
        </w:rPr>
        <w:t xml:space="preserve"> </w:t>
      </w:r>
      <w:r>
        <w:rPr>
          <w:i/>
        </w:rPr>
        <w:t xml:space="preserve">Zerbitzuari kontsulta egitera daraman izapidetze- edo administrazio-prozeduraren izena. </w:t>
      </w:r>
      <w:r>
        <w:rPr>
          <w:i/>
          <w:u w:val="single"/>
        </w:rPr>
        <w:t>Nahitaezkoa</w:t>
      </w:r>
      <w:r>
        <w:rPr>
          <w:i/>
        </w:rPr>
        <w:t xml:space="preserve">. </w:t>
      </w:r>
    </w:p>
    <w:p w14:paraId="14370918"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 xml:space="preserve">Finalidad: </w:t>
      </w:r>
      <w:r>
        <w:rPr>
          <w:i/>
        </w:rPr>
        <w:t xml:space="preserve">Zerbitzuari kontsulta egiteko xedea edo izapidea. </w:t>
      </w:r>
      <w:r>
        <w:rPr>
          <w:i/>
          <w:u w:val="single"/>
        </w:rPr>
        <w:t>Nahitaezkoa.</w:t>
      </w:r>
    </w:p>
    <w:p w14:paraId="1E6499BD"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Consentimiento:</w:t>
      </w:r>
      <w:r>
        <w:rPr>
          <w:i/>
        </w:rPr>
        <w:t xml:space="preserve"> Kontsultatuko diren datuen jabearen baimena, salbu eta lege-mailako arau batek kontsulta hori baimentzen badu. </w:t>
      </w:r>
      <w:r>
        <w:rPr>
          <w:i/>
          <w:u w:val="single"/>
        </w:rPr>
        <w:t>Nahitaezkoa.</w:t>
      </w:r>
      <w:r>
        <w:t xml:space="preserve"> Balio posibleak: </w:t>
      </w:r>
      <w:r>
        <w:rPr>
          <w:b/>
          <w:i/>
          <w:color w:val="0000FF"/>
          <w:sz w:val="20"/>
        </w:rPr>
        <w:t>Si</w:t>
      </w:r>
      <w:r>
        <w:t xml:space="preserve"> </w:t>
      </w:r>
      <w:r>
        <w:rPr>
          <w:i/>
          <w:sz w:val="20"/>
        </w:rPr>
        <w:t>edo</w:t>
      </w:r>
      <w:r>
        <w:t xml:space="preserve"> </w:t>
      </w:r>
      <w:r>
        <w:rPr>
          <w:b/>
          <w:i/>
          <w:color w:val="0000FF"/>
          <w:sz w:val="20"/>
        </w:rPr>
        <w:t>Ley</w:t>
      </w:r>
      <w:r>
        <w:t>.</w:t>
      </w:r>
    </w:p>
    <w:p w14:paraId="146AAE19"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Funcionario</w:t>
      </w:r>
    </w:p>
    <w:p w14:paraId="5BA59EAA"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Pr>
          <w:b/>
          <w:i/>
        </w:rPr>
        <w:t>NombreCompletoFuncionario:</w:t>
      </w:r>
      <w:r>
        <w:rPr>
          <w:i/>
        </w:rPr>
        <w:t xml:space="preserve"> Zerbitzuari kontsulta egiten dion langile publiko edo izapidetzailearen izen-abizenak. Aplikazio bat bada, aplikazioaren ardura duen pertsonaren izena izango du. </w:t>
      </w:r>
      <w:r>
        <w:rPr>
          <w:i/>
          <w:u w:val="single"/>
        </w:rPr>
        <w:t>Nahitaezkoa.</w:t>
      </w:r>
    </w:p>
    <w:p w14:paraId="7BC4D8B0"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Pr>
          <w:b/>
          <w:i/>
        </w:rPr>
        <w:t>NifFuncionario:</w:t>
      </w:r>
      <w:r>
        <w:t xml:space="preserve"> </w:t>
      </w:r>
      <w:r>
        <w:rPr>
          <w:i/>
        </w:rPr>
        <w:t xml:space="preserve">Zerbitzuari kontsulta egiten dion langile publiko edo izapidetzailearen NANa. Aplikazio bat bada, aplikazioaren ardura duen pertsonaren NANa izango du. </w:t>
      </w:r>
      <w:r>
        <w:rPr>
          <w:i/>
          <w:u w:val="single"/>
        </w:rPr>
        <w:t>Nahitaezkoa.</w:t>
      </w:r>
    </w:p>
    <w:p w14:paraId="49B9DE95"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 xml:space="preserve">IdExpediente: </w:t>
      </w:r>
      <w:r>
        <w:rPr>
          <w:i/>
        </w:rPr>
        <w:t xml:space="preserve">Eskabideari edo kontsultaren xede den dokumentuaren zenbakiari lotutako identifikatzailea edo espediente-zenbakia. </w:t>
      </w:r>
      <w:r>
        <w:rPr>
          <w:i/>
          <w:u w:val="single"/>
        </w:rPr>
        <w:t>Nahitaezkoa</w:t>
      </w:r>
      <w:r>
        <w:rPr>
          <w:i/>
        </w:rPr>
        <w:t>.</w:t>
      </w:r>
    </w:p>
    <w:p w14:paraId="7A9CE3B3"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6FD8479B"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rPr>
      </w:pPr>
      <w:r>
        <w:rPr>
          <w:b/>
          <w:i/>
        </w:rPr>
        <w:t>Titular</w:t>
      </w:r>
      <w:r>
        <w:rPr>
          <w:color w:val="000000"/>
          <w:sz w:val="24"/>
        </w:rPr>
        <w:t xml:space="preserve">: </w:t>
      </w:r>
      <w:r>
        <w:rPr>
          <w:i/>
        </w:rPr>
        <w:t>Kontsulta egitera daraman titularraren datuak.</w:t>
      </w:r>
    </w:p>
    <w:p w14:paraId="573FEFA1"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r>
        <w:rPr>
          <w:b/>
          <w:i/>
        </w:rPr>
        <w:t xml:space="preserve">TipoDocumentacion: </w:t>
      </w:r>
      <w:r>
        <w:rPr>
          <w:i/>
        </w:rPr>
        <w:t>Kontsultatu nahi den titularraren dokumentu mota: (</w:t>
      </w:r>
      <w:r>
        <w:rPr>
          <w:i/>
          <w:color w:val="0000FF"/>
        </w:rPr>
        <w:t>/</w:t>
      </w:r>
      <w:r>
        <w:rPr>
          <w:b/>
          <w:i/>
          <w:color w:val="0000FF"/>
          <w:sz w:val="20"/>
        </w:rPr>
        <w:t>NAN</w:t>
      </w:r>
      <w:r>
        <w:rPr>
          <w:i/>
          <w:color w:val="0000FF"/>
        </w:rPr>
        <w:t>/</w:t>
      </w:r>
      <w:r>
        <w:rPr>
          <w:b/>
          <w:i/>
          <w:color w:val="0000FF"/>
          <w:sz w:val="20"/>
        </w:rPr>
        <w:t>AIZ</w:t>
      </w:r>
      <w:r>
        <w:rPr>
          <w:i/>
          <w:color w:val="0000FF"/>
        </w:rPr>
        <w:t>/</w:t>
      </w:r>
      <w:r>
        <w:rPr>
          <w:i/>
        </w:rPr>
        <w:t xml:space="preserve">). </w:t>
      </w:r>
      <w:r>
        <w:rPr>
          <w:i/>
          <w:u w:val="single"/>
        </w:rPr>
        <w:t>Aukerakoa</w:t>
      </w:r>
      <w:r>
        <w:rPr>
          <w:i/>
        </w:rPr>
        <w:t>.</w:t>
      </w:r>
    </w:p>
    <w:p w14:paraId="4AD8EA19"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r>
        <w:rPr>
          <w:b/>
          <w:i/>
        </w:rPr>
        <w:t xml:space="preserve">Documentacion: </w:t>
      </w:r>
      <w:r>
        <w:rPr>
          <w:i/>
        </w:rPr>
        <w:t xml:space="preserve">Kontsultatutako titularraren dokumentuaren zk. </w:t>
      </w:r>
      <w:r>
        <w:rPr>
          <w:i/>
          <w:u w:val="single"/>
        </w:rPr>
        <w:t>Aukerakoa</w:t>
      </w:r>
      <w:r>
        <w:rPr>
          <w:i/>
        </w:rPr>
        <w:t>.</w:t>
      </w:r>
    </w:p>
    <w:p w14:paraId="7E99AF86" w14:textId="77777777" w:rsidR="000F5D0D" w:rsidRPr="00CA2D08" w:rsidRDefault="000F5D0D" w:rsidP="00CA2D08">
      <w:pPr>
        <w:numPr>
          <w:ilvl w:val="1"/>
          <w:numId w:val="13"/>
        </w:numPr>
        <w:spacing w:before="240" w:after="0" w:line="240" w:lineRule="auto"/>
        <w:jc w:val="both"/>
        <w:rPr>
          <w:rFonts w:eastAsia="Times New Roman" w:cstheme="minorHAnsi"/>
          <w:i/>
          <w:szCs w:val="20"/>
        </w:rPr>
      </w:pPr>
      <w:r>
        <w:rPr>
          <w:b/>
          <w:i/>
        </w:rPr>
        <w:t>NombreCompleto</w:t>
      </w:r>
      <w:r>
        <w:rPr>
          <w:i/>
        </w:rPr>
        <w:t xml:space="preserve">: kontsultatzen den titularraren izen osoa. </w:t>
      </w:r>
      <w:r>
        <w:rPr>
          <w:i/>
          <w:u w:val="single"/>
        </w:rPr>
        <w:t>Aukerakoa</w:t>
      </w:r>
      <w:r>
        <w:rPr>
          <w:i/>
        </w:rPr>
        <w:t>.</w:t>
      </w:r>
      <w:r>
        <w:rPr>
          <w:i/>
          <w:color w:val="C00000"/>
        </w:rPr>
        <w:t xml:space="preserve">    Kontsultan ez da kontuan hartzen.</w:t>
      </w:r>
    </w:p>
    <w:p w14:paraId="68EF9DD7" w14:textId="77777777" w:rsidR="000F5D0D" w:rsidRPr="000F5D0D" w:rsidRDefault="000F5D0D" w:rsidP="00EA6A2F">
      <w:pPr>
        <w:numPr>
          <w:ilvl w:val="1"/>
          <w:numId w:val="13"/>
        </w:numPr>
        <w:spacing w:before="240" w:after="0" w:line="240" w:lineRule="auto"/>
        <w:jc w:val="both"/>
        <w:rPr>
          <w:rFonts w:eastAsia="Times New Roman" w:cstheme="minorHAnsi"/>
          <w:i/>
          <w:szCs w:val="20"/>
        </w:rPr>
      </w:pPr>
      <w:r>
        <w:rPr>
          <w:b/>
          <w:i/>
        </w:rPr>
        <w:t>Nombre:</w:t>
      </w:r>
      <w:r>
        <w:rPr>
          <w:i/>
        </w:rPr>
        <w:t xml:space="preserve"> Kontsultatu den titularraren izena. </w:t>
      </w:r>
      <w:r>
        <w:rPr>
          <w:i/>
          <w:u w:val="single"/>
        </w:rPr>
        <w:t>Nahitaezkoa</w:t>
      </w:r>
      <w:r>
        <w:rPr>
          <w:i/>
        </w:rPr>
        <w:t xml:space="preserve">. </w:t>
      </w:r>
      <w:r>
        <w:rPr>
          <w:i/>
          <w:color w:val="C00000"/>
        </w:rPr>
        <w:t>Dokumentazioa bidaltzen ez bada edo dokumentazioak datuak aurkitzen ez baditu baino ez da kontuan hartzen.</w:t>
      </w:r>
    </w:p>
    <w:p w14:paraId="4B872C2D"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Apellido1:</w:t>
      </w:r>
      <w:r>
        <w:rPr>
          <w:i/>
        </w:rPr>
        <w:t xml:space="preserve"> Kontsultatu den titularraren lehenengo abizena. </w:t>
      </w:r>
      <w:r>
        <w:rPr>
          <w:i/>
          <w:u w:val="single"/>
        </w:rPr>
        <w:t>Nahitaezkoa</w:t>
      </w:r>
      <w:r>
        <w:rPr>
          <w:i/>
        </w:rPr>
        <w:t xml:space="preserve">. </w:t>
      </w:r>
      <w:r>
        <w:rPr>
          <w:i/>
          <w:color w:val="C00000"/>
        </w:rPr>
        <w:t>Dokumentazioa bidaltzen ez bada edo dokumentazioak datuak aurkitzen ez baditu baino ez da kontuan hartzen.</w:t>
      </w:r>
    </w:p>
    <w:p w14:paraId="1BB6A9D8"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Apellido2:</w:t>
      </w:r>
      <w:r>
        <w:rPr>
          <w:i/>
        </w:rPr>
        <w:t xml:space="preserve"> Kontsultatu den titularraren bigarren abizena. </w:t>
      </w:r>
      <w:r>
        <w:rPr>
          <w:i/>
          <w:u w:val="single"/>
        </w:rPr>
        <w:t>Aukerakoa</w:t>
      </w:r>
      <w:r>
        <w:rPr>
          <w:i/>
        </w:rPr>
        <w:t xml:space="preserve">. </w:t>
      </w:r>
      <w:r>
        <w:rPr>
          <w:i/>
          <w:color w:val="C00000"/>
        </w:rPr>
        <w:t>Dokumentazioa bidaltzen ez bada edo dokumentazioak datuak aurkitzen ez baditu baino ez da kontuan hartzen.</w:t>
      </w:r>
    </w:p>
    <w:p w14:paraId="499E81BC"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60E3E0F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r>
        <w:rPr>
          <w:b/>
          <w:i/>
        </w:rPr>
        <w:t xml:space="preserve">Transmision: </w:t>
      </w:r>
      <w:r>
        <w:rPr>
          <w:i/>
        </w:rPr>
        <w:t>Eskaerarekin erlazionatutako datuak.</w:t>
      </w:r>
    </w:p>
    <w:p w14:paraId="213A2B24" w14:textId="77777777" w:rsidR="000F5D0D" w:rsidRPr="000F5D0D" w:rsidRDefault="000F5D0D" w:rsidP="00992026">
      <w:pPr>
        <w:numPr>
          <w:ilvl w:val="1"/>
          <w:numId w:val="13"/>
        </w:numPr>
        <w:autoSpaceDE w:val="0"/>
        <w:autoSpaceDN w:val="0"/>
        <w:adjustRightInd w:val="0"/>
        <w:spacing w:before="240" w:after="0" w:line="240" w:lineRule="auto"/>
        <w:jc w:val="both"/>
        <w:rPr>
          <w:rFonts w:eastAsia="Times New Roman" w:cstheme="minorHAnsi"/>
          <w:b/>
          <w:i/>
          <w:szCs w:val="20"/>
        </w:rPr>
      </w:pPr>
      <w:r>
        <w:rPr>
          <w:b/>
          <w:i/>
        </w:rPr>
        <w:t>CodigoCertificado:</w:t>
      </w:r>
      <w:r>
        <w:rPr>
          <w:i/>
        </w:rPr>
        <w:t xml:space="preserve"> </w:t>
      </w:r>
      <w:r>
        <w:rPr>
          <w:b/>
          <w:i/>
          <w:color w:val="0000FF"/>
          <w:u w:val="single"/>
        </w:rPr>
        <w:t>SWIOPBENVTMIR</w:t>
      </w:r>
      <w:r>
        <w:rPr>
          <w:i/>
        </w:rPr>
        <w:t xml:space="preserve"> balioa izango du.</w:t>
      </w:r>
    </w:p>
    <w:p w14:paraId="4F95BB8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IdSolicitud: </w:t>
      </w:r>
      <w:r>
        <w:rPr>
          <w:i/>
        </w:rPr>
        <w:t xml:space="preserve">haren balioa bat etorriko da Atributos adarreko </w:t>
      </w:r>
      <w:r>
        <w:rPr>
          <w:b/>
          <w:i/>
          <w:color w:val="0000FF"/>
          <w:sz w:val="20"/>
        </w:rPr>
        <w:t>IdPeticion</w:t>
      </w:r>
      <w:r>
        <w:rPr>
          <w:i/>
        </w:rPr>
        <w:t xml:space="preserve"> eremukoarekin.</w:t>
      </w:r>
    </w:p>
    <w:p w14:paraId="3E47ED67" w14:textId="77777777" w:rsidR="000F5D0D" w:rsidRPr="000F5D0D" w:rsidRDefault="000F5D0D" w:rsidP="000F5D0D">
      <w:pPr>
        <w:autoSpaceDE w:val="0"/>
        <w:autoSpaceDN w:val="0"/>
        <w:adjustRightInd w:val="0"/>
        <w:spacing w:after="0" w:line="240" w:lineRule="auto"/>
        <w:ind w:left="1080"/>
        <w:jc w:val="both"/>
        <w:rPr>
          <w:rFonts w:eastAsia="Times New Roman" w:cstheme="minorHAnsi"/>
          <w:szCs w:val="20"/>
        </w:rPr>
      </w:pPr>
    </w:p>
    <w:p w14:paraId="686B6D92" w14:textId="77777777" w:rsidR="006D28B9" w:rsidRPr="007852EC" w:rsidRDefault="006D28B9" w:rsidP="006D28B9">
      <w:pPr>
        <w:autoSpaceDE w:val="0"/>
        <w:autoSpaceDN w:val="0"/>
        <w:adjustRightInd w:val="0"/>
        <w:spacing w:before="240" w:after="0" w:line="240" w:lineRule="auto"/>
        <w:jc w:val="both"/>
        <w:rPr>
          <w:rFonts w:eastAsia="Times New Roman" w:cstheme="minorHAnsi"/>
          <w:noProof/>
          <w:szCs w:val="20"/>
        </w:rPr>
      </w:pPr>
      <w:r>
        <w:t>Irudian (</w:t>
      </w:r>
      <w:r>
        <w:rPr>
          <w:i/>
        </w:rPr>
        <w:t>2. irudia),</w:t>
      </w:r>
      <w:r>
        <w:t xml:space="preserve">), Solicitudes adarreko </w:t>
      </w:r>
      <w:r>
        <w:rPr>
          <w:i/>
        </w:rPr>
        <w:t>Datos&lt;Especificos</w:t>
      </w:r>
      <w:r>
        <w:t xml:space="preserve"> blokeko elementuak agertzen dira zabalduta, eskaera zerbitzura bidaltzeko zehaztuak:</w:t>
      </w:r>
    </w:p>
    <w:p w14:paraId="7C575C1E" w14:textId="77777777" w:rsidR="006D28B9" w:rsidRPr="00B86D2E" w:rsidRDefault="006D28B9" w:rsidP="006D28B9">
      <w:pPr>
        <w:spacing w:before="240" w:after="0" w:line="240" w:lineRule="auto"/>
        <w:ind w:left="-567"/>
        <w:jc w:val="both"/>
        <w:rPr>
          <w:rFonts w:eastAsia="Times New Roman" w:cstheme="minorHAnsi"/>
          <w:szCs w:val="20"/>
        </w:rPr>
      </w:pPr>
      <w:r>
        <w:t xml:space="preserve">         </w:t>
      </w:r>
      <w:r>
        <w:rPr>
          <w:noProof/>
        </w:rPr>
        <w:drawing>
          <wp:inline distT="0" distB="0" distL="0" distR="0" wp14:anchorId="0940C1BA" wp14:editId="1454B0CC">
            <wp:extent cx="4895850" cy="207645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s_consulta.jpg"/>
                    <pic:cNvPicPr/>
                  </pic:nvPicPr>
                  <pic:blipFill>
                    <a:blip r:embed="rId26">
                      <a:extLst>
                        <a:ext uri="{28A0092B-C50C-407E-A947-70E740481C1C}">
                          <a14:useLocalDpi xmlns:a14="http://schemas.microsoft.com/office/drawing/2010/main" val="0"/>
                        </a:ext>
                      </a:extLst>
                    </a:blip>
                    <a:stretch>
                      <a:fillRect/>
                    </a:stretch>
                  </pic:blipFill>
                  <pic:spPr>
                    <a:xfrm>
                      <a:off x="0" y="0"/>
                      <a:ext cx="4895850" cy="2076450"/>
                    </a:xfrm>
                    <a:prstGeom prst="rect">
                      <a:avLst/>
                    </a:prstGeom>
                  </pic:spPr>
                </pic:pic>
              </a:graphicData>
            </a:graphic>
          </wp:inline>
        </w:drawing>
      </w:r>
    </w:p>
    <w:p w14:paraId="3E75E22F" w14:textId="77777777" w:rsidR="000137A3" w:rsidRDefault="000137A3" w:rsidP="006D28B9">
      <w:pPr>
        <w:spacing w:after="0" w:line="240" w:lineRule="auto"/>
        <w:ind w:left="-284"/>
        <w:jc w:val="both"/>
        <w:rPr>
          <w:rFonts w:eastAsia="Times New Roman" w:cstheme="minorHAnsi"/>
          <w:i/>
          <w:sz w:val="16"/>
          <w:szCs w:val="16"/>
          <w:lang w:val="es-ES_tradnl"/>
        </w:rPr>
      </w:pPr>
    </w:p>
    <w:p w14:paraId="4B730582" w14:textId="40A64981" w:rsidR="006D28B9" w:rsidRPr="000F5D0D" w:rsidRDefault="006D28B9" w:rsidP="000137A3">
      <w:pPr>
        <w:spacing w:after="0" w:line="240" w:lineRule="auto"/>
        <w:ind w:left="-284" w:firstLine="284"/>
        <w:jc w:val="both"/>
        <w:rPr>
          <w:rFonts w:eastAsia="Times New Roman" w:cstheme="minorHAnsi"/>
          <w:szCs w:val="20"/>
        </w:rPr>
      </w:pPr>
      <w:r>
        <w:rPr>
          <w:i/>
          <w:sz w:val="16"/>
        </w:rPr>
        <w:t>2. irudia</w:t>
      </w:r>
      <w:r>
        <w:rPr>
          <w:sz w:val="16"/>
        </w:rPr>
        <w:t xml:space="preserve">. Terrorismoaren biktima izateagatiko onuraduna izateari buruzko kontsulta egiteko zerbitzura bidalitako eskaera-mezua. </w:t>
      </w:r>
      <w:r w:rsidRPr="00217151">
        <w:rPr>
          <w:sz w:val="16"/>
          <w:u w:val="single"/>
        </w:rPr>
        <w:t>Datu espezifikoen</w:t>
      </w:r>
      <w:r w:rsidRPr="00217151">
        <w:rPr>
          <w:sz w:val="16"/>
        </w:rPr>
        <w:t xml:space="preserve"> blokea.</w:t>
      </w:r>
    </w:p>
    <w:p w14:paraId="16A71D4D" w14:textId="77777777" w:rsidR="006D28B9" w:rsidRPr="00217151" w:rsidRDefault="006D28B9" w:rsidP="006D28B9">
      <w:pPr>
        <w:spacing w:before="240" w:after="0" w:line="240" w:lineRule="auto"/>
        <w:jc w:val="both"/>
        <w:rPr>
          <w:rFonts w:eastAsia="Times New Roman" w:cstheme="minorHAnsi"/>
          <w:szCs w:val="20"/>
        </w:rPr>
      </w:pPr>
    </w:p>
    <w:p w14:paraId="241BDAFB" w14:textId="77777777" w:rsidR="00811C74" w:rsidRPr="00217151" w:rsidRDefault="00811C74" w:rsidP="006D28B9">
      <w:pPr>
        <w:spacing w:before="240" w:after="0" w:line="240" w:lineRule="auto"/>
        <w:jc w:val="both"/>
        <w:rPr>
          <w:rFonts w:eastAsia="Times New Roman" w:cstheme="minorHAnsi"/>
          <w:szCs w:val="20"/>
        </w:rPr>
      </w:pPr>
    </w:p>
    <w:p w14:paraId="5BAC9803" w14:textId="77777777" w:rsidR="006D28B9" w:rsidRPr="000F5D0D" w:rsidRDefault="006D28B9" w:rsidP="006D28B9">
      <w:pPr>
        <w:spacing w:before="240" w:after="0" w:line="240" w:lineRule="auto"/>
        <w:jc w:val="both"/>
        <w:rPr>
          <w:rFonts w:eastAsia="Times New Roman" w:cstheme="minorHAnsi"/>
          <w:szCs w:val="20"/>
        </w:rPr>
      </w:pPr>
      <w:r>
        <w:t xml:space="preserve">Eskaera-mezuan, informatuta egon beharko du </w:t>
      </w:r>
      <w:r>
        <w:rPr>
          <w:i/>
        </w:rPr>
        <w:t>DatosEspecificos/Consulta</w:t>
      </w:r>
      <w:r>
        <w:t xml:space="preserve"> nodoak.</w:t>
      </w:r>
    </w:p>
    <w:p w14:paraId="07509A36" w14:textId="77777777" w:rsidR="006D28B9" w:rsidRDefault="006D28B9" w:rsidP="006D28B9">
      <w:pPr>
        <w:spacing w:before="240" w:after="0" w:line="240" w:lineRule="auto"/>
        <w:jc w:val="both"/>
        <w:rPr>
          <w:rFonts w:eastAsia="Times New Roman" w:cstheme="minorHAnsi"/>
          <w:sz w:val="20"/>
          <w:szCs w:val="20"/>
        </w:rPr>
      </w:pPr>
      <w:r>
        <w:t xml:space="preserve">Jarraian, </w:t>
      </w:r>
      <w:r>
        <w:rPr>
          <w:i/>
        </w:rPr>
        <w:t>Kontsulta</w:t>
      </w:r>
      <w:r>
        <w:t xml:space="preserve"> nodoan sartutako eremuak zehazten dira:</w:t>
      </w:r>
    </w:p>
    <w:p w14:paraId="3A38CB68" w14:textId="77777777" w:rsidR="00444E9B" w:rsidRPr="00444E9B" w:rsidRDefault="00444E9B" w:rsidP="00444E9B">
      <w:pPr>
        <w:autoSpaceDE w:val="0"/>
        <w:autoSpaceDN w:val="0"/>
        <w:adjustRightInd w:val="0"/>
        <w:spacing w:after="0" w:line="240" w:lineRule="auto"/>
        <w:jc w:val="both"/>
        <w:rPr>
          <w:rFonts w:eastAsia="Times New Roman" w:cstheme="minorHAnsi"/>
          <w:i/>
          <w:szCs w:val="20"/>
        </w:rPr>
      </w:pPr>
    </w:p>
    <w:p w14:paraId="2FE01AB1" w14:textId="77777777" w:rsidR="006D28B9" w:rsidRPr="000F5D0D" w:rsidRDefault="006D28B9" w:rsidP="006D28B9">
      <w:pPr>
        <w:numPr>
          <w:ilvl w:val="0"/>
          <w:numId w:val="13"/>
        </w:numPr>
        <w:autoSpaceDE w:val="0"/>
        <w:autoSpaceDN w:val="0"/>
        <w:adjustRightInd w:val="0"/>
        <w:spacing w:after="0" w:line="240" w:lineRule="auto"/>
        <w:jc w:val="both"/>
        <w:rPr>
          <w:rFonts w:eastAsia="Times New Roman" w:cstheme="minorHAnsi"/>
          <w:i/>
          <w:szCs w:val="20"/>
        </w:rPr>
      </w:pPr>
      <w:r>
        <w:rPr>
          <w:b/>
          <w:i/>
        </w:rPr>
        <w:t>Consulta:</w:t>
      </w:r>
    </w:p>
    <w:p w14:paraId="436CBDD6" w14:textId="77777777" w:rsidR="006D28B9" w:rsidRPr="008A1405" w:rsidRDefault="00D859FF" w:rsidP="00D859FF">
      <w:pPr>
        <w:numPr>
          <w:ilvl w:val="1"/>
          <w:numId w:val="13"/>
        </w:numPr>
        <w:autoSpaceDE w:val="0"/>
        <w:autoSpaceDN w:val="0"/>
        <w:adjustRightInd w:val="0"/>
        <w:spacing w:after="0" w:line="240" w:lineRule="auto"/>
        <w:jc w:val="both"/>
        <w:rPr>
          <w:rFonts w:eastAsia="Times New Roman" w:cstheme="minorHAnsi"/>
          <w:i/>
          <w:szCs w:val="20"/>
        </w:rPr>
      </w:pPr>
      <w:r>
        <w:rPr>
          <w:b/>
          <w:i/>
        </w:rPr>
        <w:t xml:space="preserve">FechaNacimiento: </w:t>
      </w:r>
      <w:r>
        <w:rPr>
          <w:i/>
        </w:rPr>
        <w:t xml:space="preserve">Onuradunaren jaiotze-data. </w:t>
      </w:r>
      <w:r>
        <w:rPr>
          <w:i/>
          <w:u w:val="single"/>
        </w:rPr>
        <w:t>Nahitaezkoa</w:t>
      </w:r>
      <w:r>
        <w:rPr>
          <w:i/>
        </w:rPr>
        <w:t xml:space="preserve">. </w:t>
      </w:r>
    </w:p>
    <w:p w14:paraId="3DBB83CC" w14:textId="77777777" w:rsidR="00477437" w:rsidRDefault="006D28B9" w:rsidP="006D28B9">
      <w:pPr>
        <w:autoSpaceDE w:val="0"/>
        <w:autoSpaceDN w:val="0"/>
        <w:adjustRightInd w:val="0"/>
        <w:spacing w:after="0" w:line="240" w:lineRule="auto"/>
        <w:ind w:left="1440"/>
        <w:jc w:val="both"/>
        <w:rPr>
          <w:rFonts w:eastAsia="Times New Roman" w:cstheme="minorHAnsi"/>
          <w:i/>
          <w:sz w:val="20"/>
          <w:szCs w:val="20"/>
        </w:rPr>
      </w:pPr>
      <w:r>
        <w:rPr>
          <w:i/>
        </w:rPr>
        <w:t xml:space="preserve">Formatu hau izango du: </w:t>
      </w:r>
      <w:r>
        <w:rPr>
          <w:b/>
          <w:i/>
          <w:color w:val="0000FF"/>
        </w:rPr>
        <w:t>UUUU-HH-EE</w:t>
      </w:r>
      <w:r>
        <w:rPr>
          <w:i/>
          <w:sz w:val="20"/>
        </w:rPr>
        <w:t xml:space="preserve">. </w:t>
      </w:r>
    </w:p>
    <w:p w14:paraId="5DBC06C5" w14:textId="77777777" w:rsidR="006D28B9" w:rsidRDefault="00D859FF" w:rsidP="006D28B9">
      <w:pPr>
        <w:autoSpaceDE w:val="0"/>
        <w:autoSpaceDN w:val="0"/>
        <w:adjustRightInd w:val="0"/>
        <w:spacing w:after="0" w:line="240" w:lineRule="auto"/>
        <w:ind w:left="1440"/>
        <w:jc w:val="both"/>
        <w:rPr>
          <w:rFonts w:eastAsia="Times New Roman" w:cstheme="minorHAnsi"/>
          <w:i/>
          <w:color w:val="C00000"/>
          <w:sz w:val="20"/>
          <w:szCs w:val="20"/>
        </w:rPr>
      </w:pPr>
      <w:r>
        <w:rPr>
          <w:i/>
          <w:color w:val="C00000"/>
          <w:sz w:val="20"/>
        </w:rPr>
        <w:t>Titularraren dokumentazioa bidaltzen ez bada edo dokumentazioak datuak aurkitzen ez baditu baino ez da kontuan hartzen.</w:t>
      </w:r>
    </w:p>
    <w:p w14:paraId="115C8F5B" w14:textId="77777777" w:rsidR="00477437" w:rsidRPr="00BB4BF0" w:rsidRDefault="00477437" w:rsidP="006D28B9">
      <w:pPr>
        <w:autoSpaceDE w:val="0"/>
        <w:autoSpaceDN w:val="0"/>
        <w:adjustRightInd w:val="0"/>
        <w:spacing w:after="0" w:line="240" w:lineRule="auto"/>
        <w:ind w:left="1440"/>
        <w:jc w:val="both"/>
        <w:rPr>
          <w:rFonts w:eastAsia="Times New Roman" w:cstheme="minorHAnsi"/>
          <w:i/>
          <w:szCs w:val="20"/>
        </w:rPr>
      </w:pPr>
    </w:p>
    <w:p w14:paraId="26F45D18" w14:textId="77777777" w:rsidR="006D28B9" w:rsidRPr="00BB4BF0" w:rsidRDefault="00D859FF" w:rsidP="00D859FF">
      <w:pPr>
        <w:numPr>
          <w:ilvl w:val="1"/>
          <w:numId w:val="13"/>
        </w:numPr>
        <w:autoSpaceDE w:val="0"/>
        <w:autoSpaceDN w:val="0"/>
        <w:adjustRightInd w:val="0"/>
        <w:spacing w:after="0" w:line="240" w:lineRule="auto"/>
        <w:jc w:val="both"/>
        <w:rPr>
          <w:rFonts w:eastAsia="Times New Roman" w:cstheme="minorHAnsi"/>
          <w:i/>
          <w:szCs w:val="20"/>
        </w:rPr>
      </w:pPr>
      <w:r>
        <w:rPr>
          <w:b/>
          <w:i/>
        </w:rPr>
        <w:t xml:space="preserve">PoblacionNacimiento: </w:t>
      </w:r>
      <w:r>
        <w:rPr>
          <w:i/>
        </w:rPr>
        <w:t xml:space="preserve">Onuradunaren jaiotze-herria. </w:t>
      </w:r>
      <w:r>
        <w:rPr>
          <w:i/>
          <w:u w:val="single"/>
        </w:rPr>
        <w:t>Nahitaezkoa</w:t>
      </w:r>
      <w:r>
        <w:rPr>
          <w:i/>
        </w:rPr>
        <w:t xml:space="preserve">. </w:t>
      </w:r>
    </w:p>
    <w:p w14:paraId="07A41CB1" w14:textId="77777777" w:rsidR="006D28B9" w:rsidRDefault="00D859FF" w:rsidP="006D28B9">
      <w:pPr>
        <w:autoSpaceDE w:val="0"/>
        <w:autoSpaceDN w:val="0"/>
        <w:adjustRightInd w:val="0"/>
        <w:spacing w:after="0" w:line="240" w:lineRule="auto"/>
        <w:ind w:left="1440"/>
        <w:jc w:val="both"/>
        <w:rPr>
          <w:rFonts w:eastAsia="Times New Roman" w:cstheme="minorHAnsi"/>
          <w:i/>
          <w:sz w:val="20"/>
          <w:szCs w:val="20"/>
        </w:rPr>
      </w:pPr>
      <w:r>
        <w:rPr>
          <w:i/>
        </w:rPr>
        <w:t xml:space="preserve">Kodetzea </w:t>
      </w:r>
      <w:r>
        <w:rPr>
          <w:b/>
          <w:i/>
          <w:color w:val="0000FF"/>
          <w:sz w:val="20"/>
        </w:rPr>
        <w:t>5 posizioko INE</w:t>
      </w:r>
      <w:r>
        <w:rPr>
          <w:i/>
          <w:sz w:val="20"/>
        </w:rPr>
        <w:t xml:space="preserve"> izango da:</w:t>
      </w:r>
    </w:p>
    <w:p w14:paraId="3DED63E7" w14:textId="77777777" w:rsidR="006D28B9" w:rsidRPr="00A84ACC" w:rsidRDefault="007D0426" w:rsidP="00E627DF">
      <w:pPr>
        <w:pStyle w:val="Prrafodelista"/>
        <w:numPr>
          <w:ilvl w:val="2"/>
          <w:numId w:val="13"/>
        </w:numPr>
        <w:tabs>
          <w:tab w:val="clear" w:pos="2160"/>
          <w:tab w:val="num" w:pos="1985"/>
        </w:tabs>
        <w:autoSpaceDE w:val="0"/>
        <w:autoSpaceDN w:val="0"/>
        <w:adjustRightInd w:val="0"/>
        <w:spacing w:after="0" w:line="240" w:lineRule="auto"/>
        <w:jc w:val="both"/>
        <w:rPr>
          <w:rFonts w:cs="Times New Roman"/>
          <w:i/>
          <w:sz w:val="20"/>
          <w:szCs w:val="20"/>
        </w:rPr>
      </w:pPr>
      <w:r>
        <w:rPr>
          <w:i/>
          <w:sz w:val="20"/>
        </w:rPr>
        <w:t xml:space="preserve">Espainiaren kasuan: Probintziaren kodea: 2 digitu + udalerriaren kodea: 3 digitu. </w:t>
      </w:r>
    </w:p>
    <w:p w14:paraId="571E7832" w14:textId="77777777" w:rsidR="006D28B9" w:rsidRPr="007D0426" w:rsidRDefault="007D0426" w:rsidP="00E627DF">
      <w:pPr>
        <w:pStyle w:val="Prrafodelista"/>
        <w:numPr>
          <w:ilvl w:val="2"/>
          <w:numId w:val="13"/>
        </w:numPr>
        <w:tabs>
          <w:tab w:val="clear" w:pos="2160"/>
          <w:tab w:val="num" w:pos="1985"/>
        </w:tabs>
        <w:autoSpaceDE w:val="0"/>
        <w:autoSpaceDN w:val="0"/>
        <w:adjustRightInd w:val="0"/>
        <w:spacing w:after="0" w:line="240" w:lineRule="auto"/>
        <w:jc w:val="both"/>
        <w:rPr>
          <w:rFonts w:eastAsia="Times New Roman" w:cstheme="minorHAnsi"/>
          <w:i/>
          <w:sz w:val="20"/>
          <w:szCs w:val="20"/>
        </w:rPr>
      </w:pPr>
      <w:r>
        <w:rPr>
          <w:i/>
          <w:sz w:val="20"/>
        </w:rPr>
        <w:t>Kontsuletxea izanez gero: 00 + Kanpo Arazoetako Ministerioaren kodea.</w:t>
      </w:r>
    </w:p>
    <w:p w14:paraId="46F609DA" w14:textId="77777777" w:rsidR="007D0426" w:rsidRPr="00217151" w:rsidRDefault="007D0426" w:rsidP="007D0426">
      <w:pPr>
        <w:autoSpaceDE w:val="0"/>
        <w:autoSpaceDN w:val="0"/>
        <w:adjustRightInd w:val="0"/>
        <w:spacing w:after="0" w:line="240" w:lineRule="auto"/>
        <w:ind w:left="1416"/>
        <w:jc w:val="both"/>
        <w:rPr>
          <w:rFonts w:eastAsia="Times New Roman" w:cstheme="minorHAnsi"/>
          <w:i/>
          <w:color w:val="FF0000"/>
          <w:sz w:val="20"/>
          <w:szCs w:val="20"/>
        </w:rPr>
      </w:pPr>
    </w:p>
    <w:p w14:paraId="67E4DB6A" w14:textId="77777777" w:rsidR="007D0426" w:rsidRPr="00477437" w:rsidRDefault="007D0426" w:rsidP="007D0426">
      <w:pPr>
        <w:autoSpaceDE w:val="0"/>
        <w:autoSpaceDN w:val="0"/>
        <w:adjustRightInd w:val="0"/>
        <w:spacing w:after="0" w:line="240" w:lineRule="auto"/>
        <w:ind w:left="1416"/>
        <w:jc w:val="both"/>
        <w:rPr>
          <w:rFonts w:eastAsia="Times New Roman" w:cstheme="minorHAnsi"/>
          <w:i/>
          <w:color w:val="C00000"/>
          <w:sz w:val="20"/>
          <w:szCs w:val="20"/>
        </w:rPr>
      </w:pPr>
      <w:r>
        <w:rPr>
          <w:i/>
          <w:color w:val="C00000"/>
          <w:sz w:val="20"/>
        </w:rPr>
        <w:t>Ez da kontuan hartzen baiezko erantzuna ematen duten eskaeren kasuan, baina bai Barne Ministerioan datu nahikorik jasotzen ez duten eskaeren kasuan, eskatzaile titularra eskatutako eskubidearen onuraduna den zehazteko.</w:t>
      </w:r>
    </w:p>
    <w:p w14:paraId="51C26EF0" w14:textId="77777777" w:rsidR="00477437" w:rsidRPr="00217151" w:rsidRDefault="00477437" w:rsidP="007D0426">
      <w:pPr>
        <w:autoSpaceDE w:val="0"/>
        <w:autoSpaceDN w:val="0"/>
        <w:adjustRightInd w:val="0"/>
        <w:spacing w:after="0" w:line="240" w:lineRule="auto"/>
        <w:ind w:left="1416"/>
        <w:jc w:val="both"/>
        <w:rPr>
          <w:rFonts w:eastAsia="Times New Roman" w:cstheme="minorHAnsi"/>
          <w:i/>
          <w:color w:val="FF0000"/>
          <w:sz w:val="20"/>
          <w:szCs w:val="20"/>
        </w:rPr>
      </w:pPr>
    </w:p>
    <w:p w14:paraId="2B26C993" w14:textId="77777777" w:rsidR="00F12D2D" w:rsidRPr="00F12D2D" w:rsidRDefault="00F12D2D" w:rsidP="00E160A2">
      <w:pPr>
        <w:numPr>
          <w:ilvl w:val="1"/>
          <w:numId w:val="13"/>
        </w:numPr>
        <w:autoSpaceDE w:val="0"/>
        <w:autoSpaceDN w:val="0"/>
        <w:adjustRightInd w:val="0"/>
        <w:spacing w:after="0" w:line="240" w:lineRule="auto"/>
        <w:jc w:val="both"/>
        <w:rPr>
          <w:rFonts w:eastAsia="Times New Roman" w:cstheme="minorHAnsi"/>
          <w:i/>
          <w:szCs w:val="20"/>
        </w:rPr>
      </w:pPr>
      <w:r>
        <w:rPr>
          <w:b/>
          <w:i/>
        </w:rPr>
        <w:t>DerechoReclamado</w:t>
      </w:r>
      <w:r>
        <w:rPr>
          <w:i/>
        </w:rPr>
        <w:t>: Onuradunak erreklamatutako eskubidea. Erreklamaziogileak adierazten du dagokion laguntza-mota.</w:t>
      </w:r>
      <w:r>
        <w:t xml:space="preserve"> </w:t>
      </w:r>
      <w:r>
        <w:rPr>
          <w:i/>
          <w:u w:val="single"/>
        </w:rPr>
        <w:t>Nahitaezkoa</w:t>
      </w:r>
      <w:r>
        <w:rPr>
          <w:i/>
        </w:rPr>
        <w:t>. Balio posibleak eta eskubide horiek erreklama ditzaketen ahaidetasunen eta haiei buruzko informazioaren arteko erlazioa:</w:t>
      </w:r>
    </w:p>
    <w:p w14:paraId="0A0FE4D2" w14:textId="77777777" w:rsidR="00F12D2D" w:rsidRPr="000A63B4" w:rsidRDefault="00F12D2D" w:rsidP="003D3A59">
      <w:pPr>
        <w:autoSpaceDE w:val="0"/>
        <w:autoSpaceDN w:val="0"/>
        <w:adjustRightInd w:val="0"/>
        <w:spacing w:after="0" w:line="240" w:lineRule="auto"/>
        <w:ind w:left="1440" w:firstLine="684"/>
        <w:jc w:val="both"/>
        <w:rPr>
          <w:rFonts w:eastAsia="Times New Roman" w:cstheme="minorHAnsi"/>
          <w:i/>
          <w:color w:val="0000FF"/>
          <w:sz w:val="20"/>
          <w:szCs w:val="20"/>
        </w:rPr>
      </w:pPr>
      <w:r>
        <w:rPr>
          <w:b/>
          <w:i/>
          <w:color w:val="0000FF"/>
          <w:sz w:val="20"/>
        </w:rPr>
        <w:t>1</w:t>
      </w:r>
      <w:r>
        <w:rPr>
          <w:i/>
        </w:rPr>
        <w:t xml:space="preserve"> - </w:t>
      </w:r>
      <w:r>
        <w:rPr>
          <w:i/>
          <w:color w:val="0000FF"/>
          <w:sz w:val="20"/>
        </w:rPr>
        <w:t>Tasa akademikoetatik salbuestea.</w:t>
      </w:r>
    </w:p>
    <w:p w14:paraId="1ECA0CA8" w14:textId="77777777" w:rsidR="00E160A2" w:rsidRPr="00E160A2" w:rsidRDefault="00E160A2" w:rsidP="00E160A2">
      <w:pPr>
        <w:pStyle w:val="Prrafodelista"/>
        <w:numPr>
          <w:ilvl w:val="0"/>
          <w:numId w:val="22"/>
        </w:numPr>
        <w:autoSpaceDE w:val="0"/>
        <w:autoSpaceDN w:val="0"/>
        <w:adjustRightInd w:val="0"/>
        <w:spacing w:after="0" w:line="240" w:lineRule="auto"/>
        <w:jc w:val="both"/>
        <w:rPr>
          <w:rFonts w:eastAsia="Times New Roman" w:cstheme="minorHAnsi"/>
          <w:i/>
          <w:szCs w:val="20"/>
        </w:rPr>
      </w:pPr>
      <w:r>
        <w:rPr>
          <w:i/>
        </w:rPr>
        <w:t>biktima bera, ezkontidea, semea edo alaba, izatezko bikotea.</w:t>
      </w:r>
    </w:p>
    <w:p w14:paraId="48543DA1" w14:textId="77777777" w:rsidR="00F12D2D" w:rsidRDefault="00F12D2D" w:rsidP="003D3A59">
      <w:pPr>
        <w:autoSpaceDE w:val="0"/>
        <w:autoSpaceDN w:val="0"/>
        <w:adjustRightInd w:val="0"/>
        <w:spacing w:after="0" w:line="240" w:lineRule="auto"/>
        <w:ind w:left="1440" w:firstLine="684"/>
        <w:jc w:val="both"/>
        <w:rPr>
          <w:rFonts w:eastAsia="Times New Roman" w:cstheme="minorHAnsi"/>
          <w:i/>
          <w:szCs w:val="20"/>
        </w:rPr>
      </w:pPr>
      <w:r>
        <w:rPr>
          <w:b/>
          <w:i/>
          <w:color w:val="0000FF"/>
          <w:sz w:val="20"/>
        </w:rPr>
        <w:t>2</w:t>
      </w:r>
      <w:r>
        <w:rPr>
          <w:i/>
        </w:rPr>
        <w:t xml:space="preserve"> - </w:t>
      </w:r>
      <w:r>
        <w:rPr>
          <w:i/>
          <w:color w:val="0000FF"/>
          <w:sz w:val="20"/>
        </w:rPr>
        <w:t>Tasa judizialen salbuespena eta doako laguntza juridikoa.</w:t>
      </w:r>
    </w:p>
    <w:p w14:paraId="62CD36F5" w14:textId="77777777" w:rsidR="001C23FF" w:rsidRPr="002949AB" w:rsidRDefault="002949AB" w:rsidP="001C23FF">
      <w:pPr>
        <w:pStyle w:val="Prrafodelista"/>
        <w:numPr>
          <w:ilvl w:val="0"/>
          <w:numId w:val="22"/>
        </w:numPr>
        <w:autoSpaceDE w:val="0"/>
        <w:autoSpaceDN w:val="0"/>
        <w:adjustRightInd w:val="0"/>
        <w:spacing w:after="0" w:line="240" w:lineRule="auto"/>
        <w:jc w:val="both"/>
        <w:rPr>
          <w:rFonts w:eastAsia="Times New Roman" w:cstheme="minorHAnsi"/>
          <w:i/>
          <w:color w:val="C00000"/>
          <w:szCs w:val="20"/>
        </w:rPr>
      </w:pPr>
      <w:r>
        <w:rPr>
          <w:i/>
          <w:u w:val="single"/>
        </w:rPr>
        <w:t>biktima bera</w:t>
      </w:r>
      <w:r>
        <w:rPr>
          <w:i/>
        </w:rPr>
        <w:t xml:space="preserve">, aita edo ama, ezkontidea, anaia edo arreba, semea edo alaba, izatezko bikotea </w:t>
      </w:r>
      <w:r>
        <w:rPr>
          <w:i/>
          <w:color w:val="C00000"/>
        </w:rPr>
        <w:t>(aitona edo amona, biloba)*.</w:t>
      </w:r>
    </w:p>
    <w:p w14:paraId="75C23D4D" w14:textId="77777777" w:rsidR="006F1CCB" w:rsidRPr="001C23FF" w:rsidRDefault="006F1CCB" w:rsidP="006F1CCB">
      <w:pPr>
        <w:pStyle w:val="Prrafodelista"/>
        <w:numPr>
          <w:ilvl w:val="0"/>
          <w:numId w:val="22"/>
        </w:numPr>
        <w:autoSpaceDE w:val="0"/>
        <w:autoSpaceDN w:val="0"/>
        <w:adjustRightInd w:val="0"/>
        <w:spacing w:after="0" w:line="240" w:lineRule="auto"/>
        <w:jc w:val="both"/>
        <w:rPr>
          <w:rFonts w:eastAsia="Times New Roman" w:cstheme="minorHAnsi"/>
          <w:i/>
          <w:szCs w:val="20"/>
        </w:rPr>
      </w:pPr>
      <w:r>
        <w:rPr>
          <w:i/>
          <w:color w:val="C00000"/>
        </w:rPr>
        <w:t xml:space="preserve">Laguntza honetan salbuespen bat dago, honako hauei dagokienez: </w:t>
      </w:r>
      <w:r>
        <w:rPr>
          <w:i/>
          <w:color w:val="C00000"/>
          <w:u w:val="single"/>
        </w:rPr>
        <w:t>Hilda ez badago</w:t>
      </w:r>
      <w:r>
        <w:rPr>
          <w:i/>
          <w:color w:val="C00000"/>
        </w:rPr>
        <w:t>, biktimari ematen zaio, baina gure datu-basean hilda dagoela agertzen bada, edozein senideri ematen zaio (bigarren mailaraino)*.</w:t>
      </w:r>
    </w:p>
    <w:p w14:paraId="37B6AD2E" w14:textId="77777777" w:rsidR="00F12D2D" w:rsidRDefault="00F12D2D" w:rsidP="003D3A59">
      <w:pPr>
        <w:autoSpaceDE w:val="0"/>
        <w:autoSpaceDN w:val="0"/>
        <w:adjustRightInd w:val="0"/>
        <w:spacing w:after="0" w:line="240" w:lineRule="auto"/>
        <w:ind w:left="1440" w:firstLine="684"/>
        <w:jc w:val="both"/>
        <w:rPr>
          <w:rFonts w:eastAsia="Times New Roman" w:cstheme="minorHAnsi"/>
          <w:i/>
          <w:color w:val="0000FF"/>
          <w:sz w:val="20"/>
          <w:szCs w:val="20"/>
        </w:rPr>
      </w:pPr>
      <w:r>
        <w:rPr>
          <w:b/>
          <w:i/>
          <w:color w:val="0000FF"/>
          <w:sz w:val="20"/>
        </w:rPr>
        <w:t>3</w:t>
      </w:r>
      <w:r>
        <w:rPr>
          <w:i/>
        </w:rPr>
        <w:t xml:space="preserve"> - </w:t>
      </w:r>
      <w:r>
        <w:rPr>
          <w:i/>
          <w:color w:val="0000FF"/>
          <w:sz w:val="20"/>
        </w:rPr>
        <w:t>Azterketa-eskubideak ordaintzeko salbuespena.</w:t>
      </w:r>
    </w:p>
    <w:p w14:paraId="761EA170" w14:textId="77777777" w:rsidR="002F1960" w:rsidRPr="002F1960" w:rsidRDefault="002F1960" w:rsidP="002F1960">
      <w:pPr>
        <w:pStyle w:val="Prrafodelista"/>
        <w:numPr>
          <w:ilvl w:val="0"/>
          <w:numId w:val="22"/>
        </w:numPr>
        <w:autoSpaceDE w:val="0"/>
        <w:autoSpaceDN w:val="0"/>
        <w:adjustRightInd w:val="0"/>
        <w:spacing w:after="0" w:line="240" w:lineRule="auto"/>
        <w:jc w:val="both"/>
        <w:rPr>
          <w:rFonts w:eastAsia="Times New Roman" w:cstheme="minorHAnsi"/>
          <w:i/>
          <w:szCs w:val="20"/>
        </w:rPr>
      </w:pPr>
      <w:r>
        <w:rPr>
          <w:i/>
        </w:rPr>
        <w:t>biktima bera, ezkontidea, semea edo alaba, izatezko bikotea.</w:t>
      </w:r>
    </w:p>
    <w:p w14:paraId="10243CD4" w14:textId="77777777" w:rsidR="00F12D2D" w:rsidRDefault="00F12D2D" w:rsidP="003D3A59">
      <w:pPr>
        <w:autoSpaceDE w:val="0"/>
        <w:autoSpaceDN w:val="0"/>
        <w:adjustRightInd w:val="0"/>
        <w:spacing w:after="0" w:line="240" w:lineRule="auto"/>
        <w:ind w:left="1440" w:firstLine="684"/>
        <w:jc w:val="both"/>
        <w:rPr>
          <w:rFonts w:eastAsia="Times New Roman" w:cstheme="minorHAnsi"/>
          <w:i/>
          <w:color w:val="0000FF"/>
          <w:sz w:val="20"/>
          <w:szCs w:val="20"/>
        </w:rPr>
      </w:pPr>
      <w:r>
        <w:rPr>
          <w:b/>
          <w:i/>
          <w:color w:val="0000FF"/>
          <w:sz w:val="20"/>
        </w:rPr>
        <w:t>4</w:t>
      </w:r>
      <w:r>
        <w:rPr>
          <w:i/>
        </w:rPr>
        <w:t xml:space="preserve"> - </w:t>
      </w:r>
      <w:r>
        <w:rPr>
          <w:i/>
          <w:color w:val="0000FF"/>
          <w:sz w:val="20"/>
        </w:rPr>
        <w:t>Terrorismoaren biktima izatea.</w:t>
      </w:r>
    </w:p>
    <w:p w14:paraId="593E3D4C" w14:textId="77777777" w:rsidR="002F1960" w:rsidRDefault="002F1960" w:rsidP="002F1960">
      <w:pPr>
        <w:pStyle w:val="Prrafodelista"/>
        <w:numPr>
          <w:ilvl w:val="0"/>
          <w:numId w:val="22"/>
        </w:numPr>
        <w:autoSpaceDE w:val="0"/>
        <w:autoSpaceDN w:val="0"/>
        <w:adjustRightInd w:val="0"/>
        <w:spacing w:after="0" w:line="240" w:lineRule="auto"/>
        <w:jc w:val="both"/>
        <w:rPr>
          <w:rFonts w:eastAsia="Times New Roman" w:cstheme="minorHAnsi"/>
          <w:i/>
          <w:szCs w:val="20"/>
        </w:rPr>
      </w:pPr>
      <w:r>
        <w:rPr>
          <w:i/>
        </w:rPr>
        <w:t xml:space="preserve">biktima bera, aita edo ama, ezkontidea, anaia edo arreba, semea edo alaba, izatezko bikotea </w:t>
      </w:r>
      <w:r>
        <w:rPr>
          <w:i/>
          <w:color w:val="C00000"/>
        </w:rPr>
        <w:t>(aitona edo amona, biloba)*.</w:t>
      </w:r>
    </w:p>
    <w:p w14:paraId="43C273DC" w14:textId="77777777" w:rsidR="00A1029D" w:rsidRPr="00A1029D" w:rsidRDefault="00A1029D" w:rsidP="00A1029D">
      <w:pPr>
        <w:pStyle w:val="Prrafodelista"/>
        <w:numPr>
          <w:ilvl w:val="0"/>
          <w:numId w:val="22"/>
        </w:numPr>
        <w:autoSpaceDE w:val="0"/>
        <w:autoSpaceDN w:val="0"/>
        <w:adjustRightInd w:val="0"/>
        <w:spacing w:after="0" w:line="240" w:lineRule="auto"/>
        <w:jc w:val="both"/>
        <w:rPr>
          <w:rFonts w:eastAsia="Times New Roman" w:cstheme="minorHAnsi"/>
          <w:i/>
          <w:color w:val="C00000"/>
          <w:szCs w:val="20"/>
        </w:rPr>
      </w:pPr>
      <w:r>
        <w:rPr>
          <w:i/>
          <w:color w:val="C00000"/>
        </w:rPr>
        <w:t>Eskubide hori “generikoa” da, hau da, eskatzaileak (bigarren maila)* arteko harremana (biktima batekin barne) duela ziurtatzen da, administrazio eskatzaileak eskatzaileari bere araudiak (autonomikoa, adibidez) ematen dizkion onurak aplikatu ahal izateko.</w:t>
      </w:r>
    </w:p>
    <w:p w14:paraId="15E3A44E" w14:textId="77777777" w:rsidR="00F12D2D" w:rsidRDefault="00F12D2D" w:rsidP="003D3A59">
      <w:pPr>
        <w:autoSpaceDE w:val="0"/>
        <w:autoSpaceDN w:val="0"/>
        <w:adjustRightInd w:val="0"/>
        <w:spacing w:after="0" w:line="240" w:lineRule="auto"/>
        <w:ind w:left="1440" w:firstLine="684"/>
        <w:jc w:val="both"/>
        <w:rPr>
          <w:rFonts w:eastAsia="Times New Roman" w:cstheme="minorHAnsi"/>
          <w:i/>
          <w:szCs w:val="20"/>
        </w:rPr>
      </w:pPr>
      <w:r>
        <w:rPr>
          <w:b/>
          <w:i/>
          <w:color w:val="0000FF"/>
          <w:sz w:val="20"/>
        </w:rPr>
        <w:t>5</w:t>
      </w:r>
      <w:r>
        <w:rPr>
          <w:i/>
        </w:rPr>
        <w:t xml:space="preserve"> - </w:t>
      </w:r>
      <w:r>
        <w:rPr>
          <w:i/>
          <w:color w:val="0000FF"/>
          <w:sz w:val="20"/>
        </w:rPr>
        <w:t>Mugigarritasun geografikoa eta lan-denboraren berrantolaketa.</w:t>
      </w:r>
    </w:p>
    <w:p w14:paraId="5922EE98" w14:textId="77777777" w:rsidR="002F1960" w:rsidRPr="002F1960" w:rsidRDefault="002F1960" w:rsidP="002F1960">
      <w:pPr>
        <w:pStyle w:val="Prrafodelista"/>
        <w:numPr>
          <w:ilvl w:val="0"/>
          <w:numId w:val="22"/>
        </w:numPr>
        <w:autoSpaceDE w:val="0"/>
        <w:autoSpaceDN w:val="0"/>
        <w:adjustRightInd w:val="0"/>
        <w:spacing w:after="0" w:line="240" w:lineRule="auto"/>
        <w:jc w:val="both"/>
        <w:rPr>
          <w:rFonts w:eastAsia="Times New Roman" w:cstheme="minorHAnsi"/>
          <w:i/>
          <w:szCs w:val="20"/>
        </w:rPr>
      </w:pPr>
      <w:r>
        <w:rPr>
          <w:i/>
        </w:rPr>
        <w:t>biktima bera, ezkontidea, semea edo alaba, izatezko bikotea.</w:t>
      </w:r>
    </w:p>
    <w:p w14:paraId="2C282825" w14:textId="77777777" w:rsidR="00F12D2D" w:rsidRDefault="00F12D2D" w:rsidP="003D3A59">
      <w:pPr>
        <w:autoSpaceDE w:val="0"/>
        <w:autoSpaceDN w:val="0"/>
        <w:adjustRightInd w:val="0"/>
        <w:spacing w:after="0" w:line="240" w:lineRule="auto"/>
        <w:ind w:left="1440" w:firstLine="684"/>
        <w:jc w:val="both"/>
        <w:rPr>
          <w:rFonts w:eastAsia="Times New Roman" w:cstheme="minorHAnsi"/>
          <w:i/>
          <w:szCs w:val="20"/>
        </w:rPr>
      </w:pPr>
      <w:r>
        <w:rPr>
          <w:b/>
          <w:i/>
          <w:color w:val="0000FF"/>
          <w:sz w:val="20"/>
        </w:rPr>
        <w:t>6</w:t>
      </w:r>
      <w:r>
        <w:rPr>
          <w:i/>
        </w:rPr>
        <w:t xml:space="preserve"> - </w:t>
      </w:r>
      <w:r>
        <w:rPr>
          <w:i/>
          <w:color w:val="0000FF"/>
          <w:sz w:val="20"/>
        </w:rPr>
        <w:t>Autonomoentzako lan-hobaria eta tarifa berezia.</w:t>
      </w:r>
    </w:p>
    <w:p w14:paraId="1B98CEA3" w14:textId="77777777" w:rsidR="002F1960" w:rsidRPr="002F1960" w:rsidRDefault="002F1960" w:rsidP="002F1960">
      <w:pPr>
        <w:pStyle w:val="Prrafodelista"/>
        <w:numPr>
          <w:ilvl w:val="0"/>
          <w:numId w:val="22"/>
        </w:numPr>
        <w:autoSpaceDE w:val="0"/>
        <w:autoSpaceDN w:val="0"/>
        <w:adjustRightInd w:val="0"/>
        <w:spacing w:after="0" w:line="240" w:lineRule="auto"/>
        <w:jc w:val="both"/>
        <w:rPr>
          <w:rFonts w:eastAsia="Times New Roman" w:cstheme="minorHAnsi"/>
          <w:i/>
          <w:szCs w:val="20"/>
        </w:rPr>
      </w:pPr>
      <w:r>
        <w:rPr>
          <w:i/>
        </w:rPr>
        <w:t>biktima bera, ezkontidea, semea edo alaba, izatezko bikotea.</w:t>
      </w:r>
    </w:p>
    <w:p w14:paraId="503C09B9" w14:textId="77777777" w:rsidR="00F12D2D" w:rsidRDefault="00F12D2D" w:rsidP="003D3A59">
      <w:pPr>
        <w:autoSpaceDE w:val="0"/>
        <w:autoSpaceDN w:val="0"/>
        <w:adjustRightInd w:val="0"/>
        <w:spacing w:after="0" w:line="240" w:lineRule="auto"/>
        <w:ind w:left="1440" w:firstLine="684"/>
        <w:jc w:val="both"/>
        <w:rPr>
          <w:rFonts w:eastAsia="Times New Roman" w:cstheme="minorHAnsi"/>
          <w:i/>
          <w:szCs w:val="20"/>
        </w:rPr>
      </w:pPr>
      <w:r>
        <w:rPr>
          <w:b/>
          <w:i/>
          <w:color w:val="0000FF"/>
          <w:sz w:val="20"/>
        </w:rPr>
        <w:t>7</w:t>
      </w:r>
      <w:r>
        <w:rPr>
          <w:i/>
        </w:rPr>
        <w:t xml:space="preserve"> </w:t>
      </w:r>
      <w:r>
        <w:rPr>
          <w:i/>
          <w:color w:val="0000FF"/>
          <w:sz w:val="20"/>
        </w:rPr>
        <w:t>- Ikasketa- eta jantoki-bekak.</w:t>
      </w:r>
    </w:p>
    <w:p w14:paraId="2A4DD520" w14:textId="77777777" w:rsidR="002F1960" w:rsidRPr="002F1960" w:rsidRDefault="002F1960" w:rsidP="002F1960">
      <w:pPr>
        <w:pStyle w:val="Prrafodelista"/>
        <w:numPr>
          <w:ilvl w:val="0"/>
          <w:numId w:val="22"/>
        </w:numPr>
        <w:autoSpaceDE w:val="0"/>
        <w:autoSpaceDN w:val="0"/>
        <w:adjustRightInd w:val="0"/>
        <w:spacing w:after="0" w:line="240" w:lineRule="auto"/>
        <w:jc w:val="both"/>
        <w:rPr>
          <w:rFonts w:eastAsia="Times New Roman" w:cstheme="minorHAnsi"/>
          <w:i/>
          <w:szCs w:val="20"/>
        </w:rPr>
      </w:pPr>
      <w:r>
        <w:rPr>
          <w:i/>
        </w:rPr>
        <w:t>biktima bera, ezkontidea, semea edo alaba, izatezko bikotea.</w:t>
      </w:r>
    </w:p>
    <w:p w14:paraId="06F5FB14" w14:textId="77777777" w:rsidR="00F12D2D" w:rsidRDefault="00F12D2D" w:rsidP="003D3A59">
      <w:pPr>
        <w:autoSpaceDE w:val="0"/>
        <w:autoSpaceDN w:val="0"/>
        <w:adjustRightInd w:val="0"/>
        <w:spacing w:after="0" w:line="240" w:lineRule="auto"/>
        <w:ind w:left="1440" w:firstLine="684"/>
        <w:jc w:val="both"/>
        <w:rPr>
          <w:rFonts w:eastAsia="Times New Roman" w:cstheme="minorHAnsi"/>
          <w:i/>
          <w:szCs w:val="20"/>
        </w:rPr>
      </w:pPr>
      <w:r>
        <w:rPr>
          <w:b/>
          <w:i/>
          <w:color w:val="0000FF"/>
          <w:sz w:val="20"/>
        </w:rPr>
        <w:lastRenderedPageBreak/>
        <w:t>8</w:t>
      </w:r>
      <w:r>
        <w:rPr>
          <w:i/>
        </w:rPr>
        <w:t xml:space="preserve"> - </w:t>
      </w:r>
      <w:r>
        <w:rPr>
          <w:i/>
          <w:color w:val="0000FF"/>
          <w:sz w:val="20"/>
        </w:rPr>
        <w:t>Liburuetarako laguntzak.</w:t>
      </w:r>
    </w:p>
    <w:p w14:paraId="25ADE890" w14:textId="77777777" w:rsidR="002F1960" w:rsidRPr="002F1960" w:rsidRDefault="002F1960" w:rsidP="002F1960">
      <w:pPr>
        <w:pStyle w:val="Prrafodelista"/>
        <w:numPr>
          <w:ilvl w:val="0"/>
          <w:numId w:val="22"/>
        </w:numPr>
        <w:autoSpaceDE w:val="0"/>
        <w:autoSpaceDN w:val="0"/>
        <w:adjustRightInd w:val="0"/>
        <w:spacing w:after="0" w:line="240" w:lineRule="auto"/>
        <w:jc w:val="both"/>
        <w:rPr>
          <w:rFonts w:eastAsia="Times New Roman" w:cstheme="minorHAnsi"/>
          <w:i/>
          <w:szCs w:val="20"/>
        </w:rPr>
      </w:pPr>
      <w:r>
        <w:rPr>
          <w:i/>
        </w:rPr>
        <w:t>biktima bera, ezkontidea, semea edo alaba, izatezko bikotea.</w:t>
      </w:r>
    </w:p>
    <w:p w14:paraId="1BBF9BEE" w14:textId="77777777" w:rsidR="00F12D2D" w:rsidRDefault="00F12D2D" w:rsidP="003D3A59">
      <w:pPr>
        <w:autoSpaceDE w:val="0"/>
        <w:autoSpaceDN w:val="0"/>
        <w:adjustRightInd w:val="0"/>
        <w:spacing w:after="0" w:line="240" w:lineRule="auto"/>
        <w:ind w:left="1440" w:firstLine="684"/>
        <w:jc w:val="both"/>
        <w:rPr>
          <w:rFonts w:eastAsia="Times New Roman" w:cstheme="minorHAnsi"/>
          <w:i/>
          <w:szCs w:val="20"/>
        </w:rPr>
      </w:pPr>
      <w:r>
        <w:rPr>
          <w:b/>
          <w:i/>
          <w:color w:val="0000FF"/>
          <w:sz w:val="20"/>
        </w:rPr>
        <w:t>9</w:t>
      </w:r>
      <w:r>
        <w:rPr>
          <w:i/>
        </w:rPr>
        <w:t xml:space="preserve"> - </w:t>
      </w:r>
      <w:r>
        <w:rPr>
          <w:i/>
          <w:color w:val="0000FF"/>
          <w:sz w:val="20"/>
        </w:rPr>
        <w:t>Etxebizitza eskuratzea.</w:t>
      </w:r>
    </w:p>
    <w:p w14:paraId="20CDB51B" w14:textId="77777777" w:rsidR="002F1960" w:rsidRPr="002F1960" w:rsidRDefault="002F1960" w:rsidP="002F1960">
      <w:pPr>
        <w:pStyle w:val="Prrafodelista"/>
        <w:numPr>
          <w:ilvl w:val="0"/>
          <w:numId w:val="22"/>
        </w:numPr>
        <w:autoSpaceDE w:val="0"/>
        <w:autoSpaceDN w:val="0"/>
        <w:adjustRightInd w:val="0"/>
        <w:spacing w:after="0" w:line="240" w:lineRule="auto"/>
        <w:jc w:val="both"/>
        <w:rPr>
          <w:rFonts w:eastAsia="Times New Roman" w:cstheme="minorHAnsi"/>
          <w:i/>
          <w:szCs w:val="20"/>
        </w:rPr>
      </w:pPr>
      <w:r>
        <w:rPr>
          <w:i/>
        </w:rPr>
        <w:t>biktima bera, ezkontidea, semea edo alaba, izatezko bikotea.</w:t>
      </w:r>
    </w:p>
    <w:p w14:paraId="0EA996C4" w14:textId="77777777" w:rsidR="00477437" w:rsidRDefault="00F12D2D" w:rsidP="003D3A59">
      <w:pPr>
        <w:autoSpaceDE w:val="0"/>
        <w:autoSpaceDN w:val="0"/>
        <w:adjustRightInd w:val="0"/>
        <w:spacing w:after="0" w:line="240" w:lineRule="auto"/>
        <w:ind w:left="1440" w:firstLine="684"/>
        <w:jc w:val="both"/>
        <w:rPr>
          <w:rFonts w:eastAsia="Times New Roman" w:cstheme="minorHAnsi"/>
          <w:i/>
          <w:szCs w:val="20"/>
        </w:rPr>
      </w:pPr>
      <w:r>
        <w:rPr>
          <w:b/>
          <w:i/>
          <w:color w:val="0000FF"/>
          <w:sz w:val="20"/>
        </w:rPr>
        <w:t>10</w:t>
      </w:r>
      <w:r>
        <w:rPr>
          <w:i/>
        </w:rPr>
        <w:t xml:space="preserve"> - </w:t>
      </w:r>
      <w:r>
        <w:rPr>
          <w:i/>
          <w:color w:val="0000FF"/>
          <w:sz w:val="20"/>
        </w:rPr>
        <w:t>Lanpostuak betetzeko lehiaketak.</w:t>
      </w:r>
    </w:p>
    <w:p w14:paraId="1B099B65" w14:textId="77777777" w:rsidR="002F1960" w:rsidRPr="002F1960" w:rsidRDefault="002F1960" w:rsidP="002F1960">
      <w:pPr>
        <w:pStyle w:val="Prrafodelista"/>
        <w:numPr>
          <w:ilvl w:val="0"/>
          <w:numId w:val="22"/>
        </w:numPr>
        <w:autoSpaceDE w:val="0"/>
        <w:autoSpaceDN w:val="0"/>
        <w:adjustRightInd w:val="0"/>
        <w:spacing w:after="0" w:line="240" w:lineRule="auto"/>
        <w:jc w:val="both"/>
        <w:rPr>
          <w:rFonts w:eastAsia="Times New Roman" w:cstheme="minorHAnsi"/>
          <w:i/>
          <w:szCs w:val="20"/>
        </w:rPr>
      </w:pPr>
      <w:r>
        <w:rPr>
          <w:i/>
        </w:rPr>
        <w:t>Biktima bera.</w:t>
      </w:r>
    </w:p>
    <w:p w14:paraId="5A9B4263" w14:textId="77777777" w:rsidR="00477437" w:rsidRDefault="00477437" w:rsidP="007D0426">
      <w:pPr>
        <w:autoSpaceDE w:val="0"/>
        <w:autoSpaceDN w:val="0"/>
        <w:adjustRightInd w:val="0"/>
        <w:spacing w:after="0" w:line="240" w:lineRule="auto"/>
        <w:ind w:left="1416"/>
        <w:jc w:val="both"/>
        <w:rPr>
          <w:rFonts w:eastAsia="Times New Roman" w:cstheme="minorHAnsi"/>
          <w:i/>
          <w:sz w:val="20"/>
          <w:szCs w:val="20"/>
        </w:rPr>
      </w:pPr>
    </w:p>
    <w:p w14:paraId="114EC1DC" w14:textId="77777777" w:rsidR="008A3B2B" w:rsidRDefault="008A3B2B" w:rsidP="007D0426">
      <w:pPr>
        <w:autoSpaceDE w:val="0"/>
        <w:autoSpaceDN w:val="0"/>
        <w:adjustRightInd w:val="0"/>
        <w:spacing w:after="0" w:line="240" w:lineRule="auto"/>
        <w:ind w:left="1416"/>
        <w:jc w:val="both"/>
        <w:rPr>
          <w:rFonts w:eastAsia="Times New Roman" w:cstheme="minorHAnsi"/>
          <w:i/>
          <w:color w:val="C00000"/>
          <w:sz w:val="20"/>
          <w:szCs w:val="20"/>
        </w:rPr>
      </w:pPr>
      <w:r>
        <w:rPr>
          <w:i/>
          <w:color w:val="C00000"/>
          <w:sz w:val="20"/>
        </w:rPr>
        <w:t xml:space="preserve">(*) Zerbitzu honetan </w:t>
      </w:r>
      <w:r>
        <w:rPr>
          <w:b/>
          <w:i/>
          <w:color w:val="C00000"/>
          <w:sz w:val="20"/>
        </w:rPr>
        <w:t>murrizketa</w:t>
      </w:r>
      <w:r>
        <w:rPr>
          <w:i/>
          <w:color w:val="C00000"/>
          <w:sz w:val="20"/>
        </w:rPr>
        <w:t xml:space="preserve"> bat ezarri da: EZIN dira kontsultatu “</w:t>
      </w:r>
      <w:r>
        <w:rPr>
          <w:b/>
          <w:i/>
          <w:color w:val="C00000"/>
          <w:sz w:val="20"/>
        </w:rPr>
        <w:t>aitonaren edo amonaren</w:t>
      </w:r>
      <w:r>
        <w:rPr>
          <w:i/>
          <w:color w:val="C00000"/>
          <w:sz w:val="20"/>
        </w:rPr>
        <w:t>” eta “</w:t>
      </w:r>
      <w:r>
        <w:rPr>
          <w:b/>
          <w:i/>
          <w:color w:val="C00000"/>
          <w:sz w:val="20"/>
        </w:rPr>
        <w:t>bilobaren</w:t>
      </w:r>
      <w:r>
        <w:rPr>
          <w:i/>
          <w:color w:val="C00000"/>
          <w:sz w:val="20"/>
        </w:rPr>
        <w:t>” ahaidetasun-harremanak. Erantzuna, betiere, 3. kodea izango da; alegia, Barne Ministerioan ez dagoela datu nahikorik eskatzailea eskatutako eskubidearen onuraduna den zehazteko.</w:t>
      </w:r>
    </w:p>
    <w:p w14:paraId="156FCBFF" w14:textId="77777777" w:rsidR="00C038CC" w:rsidRDefault="00C038CC" w:rsidP="007D0426">
      <w:pPr>
        <w:autoSpaceDE w:val="0"/>
        <w:autoSpaceDN w:val="0"/>
        <w:adjustRightInd w:val="0"/>
        <w:spacing w:after="0" w:line="240" w:lineRule="auto"/>
        <w:ind w:left="1416"/>
        <w:jc w:val="both"/>
        <w:rPr>
          <w:rFonts w:eastAsia="Times New Roman" w:cstheme="minorHAnsi"/>
          <w:i/>
          <w:color w:val="C00000"/>
          <w:sz w:val="20"/>
          <w:szCs w:val="20"/>
        </w:rPr>
      </w:pPr>
    </w:p>
    <w:p w14:paraId="7CF1BC84" w14:textId="77777777" w:rsidR="008A3B2B" w:rsidRDefault="008A3B2B" w:rsidP="007D0426">
      <w:pPr>
        <w:autoSpaceDE w:val="0"/>
        <w:autoSpaceDN w:val="0"/>
        <w:adjustRightInd w:val="0"/>
        <w:spacing w:after="0" w:line="240" w:lineRule="auto"/>
        <w:ind w:left="1416"/>
        <w:jc w:val="both"/>
        <w:rPr>
          <w:rFonts w:eastAsia="Times New Roman" w:cstheme="minorHAnsi"/>
          <w:i/>
          <w:color w:val="C00000"/>
          <w:sz w:val="20"/>
          <w:szCs w:val="20"/>
        </w:rPr>
      </w:pPr>
      <w:r>
        <w:rPr>
          <w:i/>
          <w:color w:val="C00000"/>
          <w:sz w:val="20"/>
        </w:rPr>
        <w:t>Izan ere, ez dago zenbakiaren arabera kodetutako erlazio-mailarik, eta, beraz, ezin zaio erantzun automatikorik eman erlazio horri.</w:t>
      </w:r>
    </w:p>
    <w:p w14:paraId="60DA0DB6" w14:textId="77777777" w:rsidR="00C038CC" w:rsidRPr="008A3B2B" w:rsidRDefault="00104B59" w:rsidP="007D0426">
      <w:pPr>
        <w:autoSpaceDE w:val="0"/>
        <w:autoSpaceDN w:val="0"/>
        <w:adjustRightInd w:val="0"/>
        <w:spacing w:after="0" w:line="240" w:lineRule="auto"/>
        <w:ind w:left="1416"/>
        <w:jc w:val="both"/>
        <w:rPr>
          <w:rFonts w:eastAsia="Times New Roman" w:cstheme="minorHAnsi"/>
          <w:i/>
          <w:color w:val="C00000"/>
          <w:sz w:val="20"/>
          <w:szCs w:val="20"/>
        </w:rPr>
      </w:pPr>
      <w:r>
        <w:rPr>
          <w:i/>
          <w:color w:val="C00000"/>
          <w:sz w:val="20"/>
        </w:rPr>
        <w:t>Informatizatuta ez dauden kasu bakarrak dira.</w:t>
      </w:r>
    </w:p>
    <w:p w14:paraId="284CDF67" w14:textId="77777777" w:rsidR="006D28B9" w:rsidRDefault="006D28B9" w:rsidP="006D28B9">
      <w:pPr>
        <w:pStyle w:val="Titulo2nisae"/>
      </w:pPr>
    </w:p>
    <w:p w14:paraId="2823358E" w14:textId="77777777" w:rsidR="00C55B98" w:rsidRDefault="00C55B98">
      <w:pPr>
        <w:rPr>
          <w:rFonts w:eastAsia="Times New Roman" w:cstheme="minorHAnsi"/>
          <w:b/>
          <w:color w:val="006699"/>
          <w:sz w:val="28"/>
          <w:szCs w:val="20"/>
        </w:rPr>
      </w:pPr>
      <w:r>
        <w:br w:type="page"/>
      </w:r>
    </w:p>
    <w:p w14:paraId="69CA58D5" w14:textId="77777777" w:rsidR="00C55B98" w:rsidRDefault="00C55B98" w:rsidP="0031654D">
      <w:pPr>
        <w:pStyle w:val="Titulo2nisae"/>
      </w:pPr>
    </w:p>
    <w:p w14:paraId="12BED1D4" w14:textId="77777777" w:rsidR="000F5D0D" w:rsidRPr="000F5D0D" w:rsidRDefault="000F5D0D" w:rsidP="0031654D">
      <w:pPr>
        <w:pStyle w:val="Titulo2nisae"/>
        <w:rPr>
          <w:b w:val="0"/>
        </w:rPr>
      </w:pPr>
      <w:bookmarkStart w:id="23" w:name="_Toc187770670"/>
      <w:r>
        <w:t>Terrorismoaren biktima izateagatiko onuraduna izateari buruzko kontsulta egiteko zerbitzuaren erantzun-mezua</w:t>
      </w:r>
      <w:bookmarkEnd w:id="23"/>
    </w:p>
    <w:p w14:paraId="3D845B74" w14:textId="77777777" w:rsidR="000F5D0D" w:rsidRPr="000F5D0D" w:rsidRDefault="000F5D0D" w:rsidP="000F5D0D">
      <w:pPr>
        <w:spacing w:before="240" w:after="0" w:line="240" w:lineRule="auto"/>
        <w:jc w:val="both"/>
        <w:rPr>
          <w:rFonts w:eastAsia="Times New Roman" w:cstheme="minorHAnsi"/>
          <w:szCs w:val="20"/>
        </w:rPr>
      </w:pPr>
      <w:r>
        <w:t xml:space="preserve">Bi informazio-adarrek osatuko dute erantzuna: </w:t>
      </w:r>
      <w:r>
        <w:rPr>
          <w:b/>
          <w:bCs/>
          <w:i/>
          <w:iCs/>
        </w:rPr>
        <w:t>Atributos</w:t>
      </w:r>
      <w:r>
        <w:t xml:space="preserve"> izeneko adarra, eta </w:t>
      </w:r>
      <w:r>
        <w:rPr>
          <w:b/>
          <w:bCs/>
          <w:i/>
          <w:iCs/>
        </w:rPr>
        <w:t>Transmisiones</w:t>
      </w:r>
      <w:r>
        <w:t xml:space="preserve"> izenekoa. </w:t>
      </w:r>
    </w:p>
    <w:p w14:paraId="19B535C7" w14:textId="77777777" w:rsidR="000F5D0D" w:rsidRPr="000F5D0D" w:rsidRDefault="000F5D0D" w:rsidP="000F5D0D">
      <w:pPr>
        <w:spacing w:before="240" w:after="0" w:line="240" w:lineRule="auto"/>
        <w:jc w:val="both"/>
        <w:rPr>
          <w:rFonts w:eastAsia="Times New Roman" w:cstheme="minorHAnsi"/>
          <w:szCs w:val="20"/>
        </w:rPr>
      </w:pPr>
      <w:r>
        <w:rPr>
          <w:i/>
          <w:iCs/>
        </w:rPr>
        <w:t>Atributos</w:t>
      </w:r>
      <w:r>
        <w:t xml:space="preserve"> adarrak erantzun osoari buruzko kontrol-datuak ditu, baita </w:t>
      </w:r>
      <w:r>
        <w:rPr>
          <w:i/>
          <w:iCs/>
        </w:rPr>
        <w:t>TimeStamp</w:t>
      </w:r>
      <w:r>
        <w:t xml:space="preserve"> (formatua: </w:t>
      </w:r>
      <w:r>
        <w:rPr>
          <w:b/>
          <w:i/>
          <w:color w:val="0000FF"/>
        </w:rPr>
        <w:t xml:space="preserve">AAAA-MM-DDTHH:mm:ss) </w:t>
      </w:r>
      <w:r>
        <w:t xml:space="preserve">eta lortutako erantzunaren egoeraren kodifikazioa ere, eta </w:t>
      </w:r>
      <w:r>
        <w:rPr>
          <w:i/>
          <w:iCs/>
        </w:rPr>
        <w:t>Transmisiones</w:t>
      </w:r>
      <w:r>
        <w:t xml:space="preserve"> adarrak jasotako erantzunaren informazio zehatza jasotzen du. </w:t>
      </w:r>
    </w:p>
    <w:p w14:paraId="57DCD574" w14:textId="77777777" w:rsidR="000F5D0D" w:rsidRPr="00217151" w:rsidRDefault="000F5D0D" w:rsidP="000F5D0D">
      <w:pPr>
        <w:autoSpaceDE w:val="0"/>
        <w:autoSpaceDN w:val="0"/>
        <w:adjustRightInd w:val="0"/>
        <w:spacing w:after="0" w:line="240" w:lineRule="auto"/>
        <w:jc w:val="both"/>
        <w:rPr>
          <w:rFonts w:eastAsia="Times New Roman" w:cstheme="minorHAnsi"/>
          <w:szCs w:val="20"/>
        </w:rPr>
      </w:pPr>
    </w:p>
    <w:p w14:paraId="4DF5ABE4"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Transmisiones</w:t>
      </w:r>
      <w:r>
        <w:t xml:space="preserve"> adarrak </w:t>
      </w:r>
      <w:r>
        <w:rPr>
          <w:i/>
        </w:rPr>
        <w:t>TransmisionDatos</w:t>
      </w:r>
      <w:r>
        <w:t xml:space="preserve"> elementua izango du, zeina bi bloke handitan egituratzen baita: </w:t>
      </w:r>
      <w:r>
        <w:rPr>
          <w:b/>
          <w:i/>
        </w:rPr>
        <w:t>DatosGenericos</w:t>
      </w:r>
      <w:r>
        <w:t xml:space="preserve"> eta </w:t>
      </w:r>
      <w:r>
        <w:rPr>
          <w:b/>
          <w:i/>
        </w:rPr>
        <w:t>DatosEspecificos</w:t>
      </w:r>
      <w:r>
        <w:t xml:space="preserve">. </w:t>
      </w:r>
    </w:p>
    <w:p w14:paraId="64D0211E" w14:textId="77777777" w:rsidR="000F5D0D" w:rsidRPr="00217151" w:rsidRDefault="000F5D0D" w:rsidP="000F5D0D">
      <w:pPr>
        <w:autoSpaceDE w:val="0"/>
        <w:autoSpaceDN w:val="0"/>
        <w:adjustRightInd w:val="0"/>
        <w:spacing w:after="0" w:line="240" w:lineRule="auto"/>
        <w:jc w:val="both"/>
        <w:rPr>
          <w:rFonts w:eastAsia="Times New Roman" w:cstheme="minorHAnsi"/>
          <w:szCs w:val="20"/>
        </w:rPr>
      </w:pPr>
    </w:p>
    <w:p w14:paraId="1F936D31"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DatosGenericos</w:t>
      </w:r>
      <w:r>
        <w:t xml:space="preserve"> adarrak SCSPv3 protokoloan zehaztutako eskemari jarraitzen dio, eta eskaera-mezuan bidalitakoarekin bat etorriko da. Kasu honetan, gainera, transmisioaren identifikatzailea eta sortze-data informatuta egongo dira; alegia, </w:t>
      </w:r>
      <w:r>
        <w:rPr>
          <w:i/>
          <w:color w:val="000000"/>
        </w:rPr>
        <w:t>DatosGenericos/Transmision/IdTransmision</w:t>
      </w:r>
      <w:r>
        <w:t xml:space="preserve"> eta </w:t>
      </w:r>
      <w:r>
        <w:rPr>
          <w:i/>
          <w:color w:val="000000"/>
        </w:rPr>
        <w:t>DatosGenericos/Transmision/FechaGeneracion</w:t>
      </w:r>
      <w:r>
        <w:t xml:space="preserve"> nodoak. </w:t>
      </w:r>
      <w:r>
        <w:rPr>
          <w:b/>
          <w:i/>
          <w:color w:val="0000FF"/>
        </w:rPr>
        <w:t>AAAA-MM-DDTHH:mm:ss</w:t>
      </w:r>
      <w:r>
        <w:rPr>
          <w:i/>
        </w:rPr>
        <w:t>)</w:t>
      </w:r>
      <w:r>
        <w:rPr>
          <w:i/>
          <w:color w:val="000000"/>
        </w:rPr>
        <w:t>.</w:t>
      </w:r>
    </w:p>
    <w:p w14:paraId="75D0BCDA" w14:textId="77777777" w:rsidR="00A65011" w:rsidRDefault="000F5D0D" w:rsidP="000F5D0D">
      <w:pPr>
        <w:spacing w:before="240" w:after="0" w:line="240" w:lineRule="auto"/>
        <w:jc w:val="both"/>
        <w:rPr>
          <w:rFonts w:eastAsia="Times New Roman" w:cstheme="minorHAnsi"/>
          <w:szCs w:val="20"/>
        </w:rPr>
      </w:pPr>
      <w:r>
        <w:rPr>
          <w:i/>
        </w:rPr>
        <w:t>DatosEspecificos</w:t>
      </w:r>
      <w:r>
        <w:t xml:space="preserve"> adarrak GSINek egindako kontsultarako itzuli dituen erantzunen datuak jasotzen ditu.</w:t>
      </w:r>
    </w:p>
    <w:p w14:paraId="63E9DF0B" w14:textId="77777777" w:rsidR="000F5D0D" w:rsidRPr="000F5D0D" w:rsidRDefault="000F5D0D" w:rsidP="000F5D0D">
      <w:pPr>
        <w:spacing w:before="240" w:after="0" w:line="240" w:lineRule="auto"/>
        <w:jc w:val="both"/>
        <w:rPr>
          <w:rFonts w:eastAsia="Times New Roman" w:cstheme="minorHAnsi"/>
          <w:i/>
          <w:szCs w:val="20"/>
        </w:rPr>
      </w:pPr>
      <w:r>
        <w:rPr>
          <w:i/>
        </w:rPr>
        <w:t>Repuesta/Atributos/Estado</w:t>
      </w:r>
      <w:r>
        <w:t xml:space="preserve"> adarreko </w:t>
      </w:r>
      <w:r>
        <w:rPr>
          <w:b/>
          <w:i/>
        </w:rPr>
        <w:t>CodigoEstado</w:t>
      </w:r>
      <w:r>
        <w:t xml:space="preserve"> eta </w:t>
      </w:r>
      <w:r>
        <w:rPr>
          <w:b/>
          <w:i/>
        </w:rPr>
        <w:t>LiteralError</w:t>
      </w:r>
      <w:r>
        <w:t xml:space="preserve"> eremuen arabera jasoko da erantzuna.</w:t>
      </w:r>
    </w:p>
    <w:p w14:paraId="1E1E9FE9" w14:textId="77777777" w:rsidR="000F5D0D" w:rsidRPr="000F5D0D" w:rsidRDefault="000F5D0D" w:rsidP="000F5D0D">
      <w:pPr>
        <w:spacing w:before="240" w:after="0" w:line="240" w:lineRule="auto"/>
        <w:jc w:val="both"/>
        <w:rPr>
          <w:rFonts w:eastAsia="Times New Roman" w:cstheme="minorHAnsi"/>
          <w:szCs w:val="20"/>
        </w:rPr>
      </w:pPr>
      <w:r>
        <w:rPr>
          <w:b/>
          <w:i/>
        </w:rPr>
        <w:t>CodigoEstado=0003</w:t>
      </w:r>
      <w:r>
        <w:t xml:space="preserve"> bada, eskaera behar bezala izapidetu da, eta, beraz, </w:t>
      </w:r>
      <w:r>
        <w:rPr>
          <w:i/>
        </w:rPr>
        <w:t>DatosEspecificos/Retorno</w:t>
      </w:r>
      <w:r>
        <w:t xml:space="preserve"> nodoko datuak informatuta egongo dira.</w:t>
      </w:r>
    </w:p>
    <w:p w14:paraId="17E96B3D" w14:textId="77777777" w:rsidR="000F5D0D" w:rsidRPr="000F5D0D" w:rsidRDefault="000F5D0D" w:rsidP="000F5D0D">
      <w:pPr>
        <w:spacing w:before="240" w:after="0" w:line="240" w:lineRule="auto"/>
        <w:jc w:val="both"/>
        <w:rPr>
          <w:rFonts w:eastAsia="Times New Roman" w:cstheme="minorHAnsi"/>
          <w:szCs w:val="20"/>
        </w:rPr>
      </w:pPr>
      <w:r>
        <w:t xml:space="preserve">Erantzuna negozio-datuen edo nahitaezko datuen balioak baliozkotzeari lotuta dagoenean, </w:t>
      </w:r>
      <w:r>
        <w:rPr>
          <w:b/>
          <w:i/>
        </w:rPr>
        <w:t>código de error SCSP</w:t>
      </w:r>
      <w:r>
        <w:t xml:space="preserve"> balioari dagokiona itzuliko du zerbitzuak </w:t>
      </w:r>
      <w:r>
        <w:rPr>
          <w:b/>
          <w:i/>
        </w:rPr>
        <w:t xml:space="preserve">CodigoEstado </w:t>
      </w:r>
      <w:r>
        <w:t>gisa, baita literal bat ere, dagokion mezuarekin.</w:t>
      </w:r>
    </w:p>
    <w:p w14:paraId="70C3C279" w14:textId="77777777" w:rsidR="001E1AF0" w:rsidRDefault="000F5D0D" w:rsidP="000F5D0D">
      <w:pPr>
        <w:spacing w:before="240" w:after="0" w:line="240" w:lineRule="atLeast"/>
        <w:rPr>
          <w:rFonts w:eastAsia="Times New Roman" w:cstheme="minorHAnsi"/>
          <w:i/>
          <w:szCs w:val="20"/>
        </w:rPr>
      </w:pPr>
      <w:r>
        <w:rPr>
          <w:i/>
        </w:rPr>
        <w:t>0254: “Ez da ekarri eskaera izapidetzeko beharrezko gutxieneko informazioa.”</w:t>
      </w:r>
    </w:p>
    <w:p w14:paraId="21088875" w14:textId="77777777" w:rsidR="001E1AF0" w:rsidRDefault="00502A76" w:rsidP="000F5D0D">
      <w:pPr>
        <w:spacing w:before="240" w:after="0" w:line="240" w:lineRule="atLeast"/>
        <w:rPr>
          <w:rFonts w:eastAsia="Times New Roman" w:cstheme="minorHAnsi"/>
          <w:i/>
          <w:szCs w:val="20"/>
        </w:rPr>
      </w:pPr>
      <w:r>
        <w:rPr>
          <w:i/>
        </w:rPr>
        <w:t>0314: “Zerbitzu hau eraniltzean baimendu gabeko prozeduraren kodea.”</w:t>
      </w:r>
    </w:p>
    <w:p w14:paraId="5F67A494" w14:textId="77777777" w:rsidR="000F5D0D" w:rsidRDefault="00502A76" w:rsidP="000F5D0D">
      <w:pPr>
        <w:spacing w:before="240" w:after="0" w:line="240" w:lineRule="atLeast"/>
        <w:rPr>
          <w:rFonts w:eastAsia="Times New Roman" w:cstheme="minorHAnsi"/>
          <w:i/>
          <w:szCs w:val="20"/>
        </w:rPr>
      </w:pPr>
      <w:r>
        <w:rPr>
          <w:i/>
        </w:rPr>
        <w:t>0401: “Jasotako fitxategiaren egitura ez dator bat eskemarekin.”</w:t>
      </w:r>
    </w:p>
    <w:p w14:paraId="2621A4D3" w14:textId="77777777" w:rsidR="000B5FF5" w:rsidRDefault="000B5FF5" w:rsidP="000F5D0D">
      <w:pPr>
        <w:spacing w:before="240" w:after="0" w:line="240" w:lineRule="atLeast"/>
        <w:rPr>
          <w:rFonts w:eastAsia="Times New Roman" w:cstheme="minorHAnsi"/>
          <w:i/>
          <w:szCs w:val="20"/>
        </w:rPr>
      </w:pPr>
      <w:r>
        <w:rPr>
          <w:i/>
        </w:rPr>
        <w:t>0402: “Nahitaezko eremua informatzea falta da: 'TipoDocumentacion', 'IdPeticionEmisor'</w:t>
      </w:r>
    </w:p>
    <w:p w14:paraId="73BCEB12" w14:textId="77777777" w:rsidR="001000D6" w:rsidRPr="000F5D0D" w:rsidRDefault="001000D6" w:rsidP="000F5D0D">
      <w:pPr>
        <w:spacing w:before="240" w:after="0" w:line="240" w:lineRule="atLeast"/>
        <w:rPr>
          <w:rFonts w:eastAsia="Times New Roman" w:cstheme="minorHAnsi"/>
          <w:i/>
          <w:szCs w:val="20"/>
        </w:rPr>
      </w:pPr>
      <w:r>
        <w:rPr>
          <w:i/>
        </w:rPr>
        <w:t>…</w:t>
      </w:r>
    </w:p>
    <w:p w14:paraId="31930920" w14:textId="77777777" w:rsidR="000F5D0D" w:rsidRPr="000F5D0D" w:rsidRDefault="000F5D0D" w:rsidP="000F5D0D">
      <w:pPr>
        <w:spacing w:before="240" w:after="0" w:line="240" w:lineRule="auto"/>
        <w:jc w:val="both"/>
        <w:rPr>
          <w:rFonts w:eastAsia="Times New Roman" w:cstheme="minorHAnsi"/>
          <w:szCs w:val="20"/>
        </w:rPr>
      </w:pPr>
      <w:r>
        <w:t>Erantzunaren eskema konplexua denez, bi iruditan jaso da. Lehenengoan (</w:t>
      </w:r>
      <w:r>
        <w:rPr>
          <w:i/>
          <w:sz w:val="20"/>
        </w:rPr>
        <w:t>3. irudia</w:t>
      </w:r>
      <w:r>
        <w:t xml:space="preserve">), </w:t>
      </w:r>
      <w:r>
        <w:rPr>
          <w:i/>
        </w:rPr>
        <w:t>Transmisiones</w:t>
      </w:r>
      <w:r>
        <w:t xml:space="preserve"> adarreko </w:t>
      </w:r>
      <w:r>
        <w:rPr>
          <w:i/>
        </w:rPr>
        <w:t>DatosGenericos</w:t>
      </w:r>
      <w:r>
        <w:t xml:space="preserve"> adarrari dagozkion elementuak ageri dira zabalduta, eta bigarrenean (</w:t>
      </w:r>
      <w:r>
        <w:rPr>
          <w:i/>
          <w:sz w:val="20"/>
        </w:rPr>
        <w:t>4. irudia</w:t>
      </w:r>
      <w:r>
        <w:t xml:space="preserve">), zerbitzuaren erantzuna jasotzeko zehaztutako </w:t>
      </w:r>
      <w:r>
        <w:rPr>
          <w:i/>
        </w:rPr>
        <w:t>DatosEspecificos</w:t>
      </w:r>
      <w:r>
        <w:t xml:space="preserve"> adarrari dagozkion elementuak ageri dira zabalduta:</w:t>
      </w:r>
    </w:p>
    <w:p w14:paraId="70D1E691" w14:textId="77777777" w:rsidR="000F5D0D" w:rsidRPr="00217151" w:rsidRDefault="000F5D0D" w:rsidP="000F5D0D">
      <w:pPr>
        <w:spacing w:before="240" w:after="0" w:line="240" w:lineRule="auto"/>
        <w:jc w:val="both"/>
        <w:rPr>
          <w:rFonts w:eastAsia="Times New Roman" w:cstheme="minorHAnsi"/>
          <w:szCs w:val="20"/>
        </w:rPr>
      </w:pPr>
    </w:p>
    <w:p w14:paraId="3F872FA1" w14:textId="77777777" w:rsidR="00874232" w:rsidRPr="00217151" w:rsidRDefault="00874232" w:rsidP="00ED41A2">
      <w:pPr>
        <w:spacing w:before="240" w:after="0" w:line="240" w:lineRule="auto"/>
        <w:ind w:left="-567"/>
        <w:jc w:val="center"/>
        <w:rPr>
          <w:rFonts w:eastAsia="Times New Roman" w:cstheme="minorHAnsi"/>
          <w:szCs w:val="20"/>
        </w:rPr>
      </w:pPr>
    </w:p>
    <w:p w14:paraId="403AFD25" w14:textId="77777777" w:rsidR="00874232" w:rsidRPr="00217151" w:rsidRDefault="00874232" w:rsidP="00ED41A2">
      <w:pPr>
        <w:spacing w:before="240" w:after="0" w:line="240" w:lineRule="auto"/>
        <w:ind w:left="-567"/>
        <w:jc w:val="center"/>
        <w:rPr>
          <w:rFonts w:eastAsia="Times New Roman" w:cstheme="minorHAnsi"/>
          <w:szCs w:val="20"/>
        </w:rPr>
      </w:pPr>
    </w:p>
    <w:p w14:paraId="320E3D1F" w14:textId="77777777" w:rsidR="000F5D0D" w:rsidRPr="000F5D0D" w:rsidRDefault="000F5D0D" w:rsidP="00D415C2">
      <w:pPr>
        <w:ind w:left="-709"/>
        <w:rPr>
          <w:rFonts w:eastAsia="Times New Roman" w:cstheme="minorHAnsi"/>
          <w:szCs w:val="20"/>
        </w:rPr>
      </w:pPr>
      <w:r>
        <w:rPr>
          <w:noProof/>
        </w:rPr>
        <w:drawing>
          <wp:inline distT="0" distB="0" distL="0" distR="0" wp14:anchorId="100F4CBE" wp14:editId="35FFC534">
            <wp:extent cx="6873073" cy="5918479"/>
            <wp:effectExtent l="0" t="0" r="4445" b="635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874010" cy="5919286"/>
                    </a:xfrm>
                    <a:prstGeom prst="rect">
                      <a:avLst/>
                    </a:prstGeom>
                    <a:noFill/>
                    <a:ln>
                      <a:noFill/>
                    </a:ln>
                  </pic:spPr>
                </pic:pic>
              </a:graphicData>
            </a:graphic>
          </wp:inline>
        </w:drawing>
      </w:r>
    </w:p>
    <w:p w14:paraId="674BAF71" w14:textId="77777777" w:rsidR="00D415C2" w:rsidRDefault="00D415C2" w:rsidP="000A5B0C">
      <w:pPr>
        <w:spacing w:before="240" w:after="0" w:line="240" w:lineRule="auto"/>
        <w:jc w:val="both"/>
        <w:rPr>
          <w:rFonts w:eastAsia="Times New Roman" w:cstheme="minorHAnsi"/>
          <w:i/>
          <w:sz w:val="16"/>
          <w:szCs w:val="16"/>
          <w:lang w:val="es-ES_tradnl"/>
        </w:rPr>
      </w:pPr>
    </w:p>
    <w:p w14:paraId="5D967271" w14:textId="77777777" w:rsidR="000F5D0D" w:rsidRPr="000F5D0D" w:rsidRDefault="000F5D0D" w:rsidP="000A5B0C">
      <w:pPr>
        <w:spacing w:before="240" w:after="0" w:line="240" w:lineRule="auto"/>
        <w:jc w:val="both"/>
        <w:rPr>
          <w:rFonts w:eastAsia="Times New Roman" w:cstheme="minorHAnsi"/>
          <w:szCs w:val="20"/>
        </w:rPr>
      </w:pPr>
      <w:r>
        <w:rPr>
          <w:i/>
          <w:sz w:val="16"/>
        </w:rPr>
        <w:t>3. irudia</w:t>
      </w:r>
      <w:r>
        <w:rPr>
          <w:sz w:val="16"/>
        </w:rPr>
        <w:t xml:space="preserve">. Terrorismoaren biktima izateagatiko onuraduna izateari buruzko kontsulta egiteko zerbitzuaren erantzun-mezua. </w:t>
      </w:r>
      <w:r>
        <w:rPr>
          <w:sz w:val="16"/>
          <w:u w:val="single"/>
        </w:rPr>
        <w:t>Datu generikoen</w:t>
      </w:r>
      <w:r>
        <w:rPr>
          <w:sz w:val="16"/>
        </w:rPr>
        <w:t xml:space="preserve"> blokea (SCSPv3)</w:t>
      </w:r>
    </w:p>
    <w:p w14:paraId="6FB14492" w14:textId="77777777" w:rsidR="00AB40A6" w:rsidRDefault="00AB40A6">
      <w:pPr>
        <w:rPr>
          <w:rFonts w:eastAsia="Times New Roman" w:cstheme="minorHAnsi"/>
          <w:szCs w:val="20"/>
        </w:rPr>
      </w:pPr>
      <w:r>
        <w:br w:type="page"/>
      </w:r>
    </w:p>
    <w:p w14:paraId="7EA087FA"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6F8D743C" w14:textId="77777777" w:rsidR="002E073A" w:rsidRDefault="002E073A" w:rsidP="002E073A">
      <w:pPr>
        <w:spacing w:before="240" w:after="0" w:line="240" w:lineRule="auto"/>
        <w:ind w:left="-142"/>
        <w:jc w:val="center"/>
        <w:rPr>
          <w:rFonts w:eastAsia="Times New Roman" w:cstheme="minorHAnsi"/>
          <w:szCs w:val="20"/>
        </w:rPr>
      </w:pPr>
      <w:r>
        <w:rPr>
          <w:noProof/>
        </w:rPr>
        <w:drawing>
          <wp:inline distT="0" distB="0" distL="0" distR="0" wp14:anchorId="303D2DDD" wp14:editId="36154630">
            <wp:extent cx="5400040" cy="263461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s_retorno.jpg"/>
                    <pic:cNvPicPr/>
                  </pic:nvPicPr>
                  <pic:blipFill>
                    <a:blip r:embed="rId28">
                      <a:extLst>
                        <a:ext uri="{28A0092B-C50C-407E-A947-70E740481C1C}">
                          <a14:useLocalDpi xmlns:a14="http://schemas.microsoft.com/office/drawing/2010/main" val="0"/>
                        </a:ext>
                      </a:extLst>
                    </a:blip>
                    <a:stretch>
                      <a:fillRect/>
                    </a:stretch>
                  </pic:blipFill>
                  <pic:spPr>
                    <a:xfrm>
                      <a:off x="0" y="0"/>
                      <a:ext cx="5400040" cy="2634615"/>
                    </a:xfrm>
                    <a:prstGeom prst="rect">
                      <a:avLst/>
                    </a:prstGeom>
                  </pic:spPr>
                </pic:pic>
              </a:graphicData>
            </a:graphic>
          </wp:inline>
        </w:drawing>
      </w:r>
    </w:p>
    <w:p w14:paraId="20B109BA" w14:textId="77777777" w:rsidR="000F5D0D" w:rsidRPr="000F5D0D" w:rsidRDefault="000F5D0D" w:rsidP="002E073A">
      <w:pPr>
        <w:spacing w:before="240" w:after="0" w:line="240" w:lineRule="auto"/>
        <w:ind w:left="-142"/>
        <w:jc w:val="center"/>
        <w:rPr>
          <w:rFonts w:eastAsia="Times New Roman" w:cstheme="minorHAnsi"/>
          <w:szCs w:val="20"/>
        </w:rPr>
      </w:pPr>
      <w:r>
        <w:rPr>
          <w:i/>
          <w:sz w:val="16"/>
        </w:rPr>
        <w:t>4. irudia</w:t>
      </w:r>
      <w:r>
        <w:rPr>
          <w:sz w:val="16"/>
        </w:rPr>
        <w:t xml:space="preserve">. Terrorismoaren biktima izateagatiko onuraduna izateari buruzko kontsulta egiteko zerbitzuaren erantzun-mezua. </w:t>
      </w:r>
      <w:r>
        <w:rPr>
          <w:sz w:val="16"/>
          <w:u w:val="single"/>
        </w:rPr>
        <w:t>Datu espezifikoen</w:t>
      </w:r>
      <w:r>
        <w:rPr>
          <w:sz w:val="16"/>
        </w:rPr>
        <w:t xml:space="preserve"> blokea.</w:t>
      </w:r>
    </w:p>
    <w:p w14:paraId="42CED5A6" w14:textId="77777777" w:rsidR="00ED135F" w:rsidRPr="00217151" w:rsidRDefault="00ED135F" w:rsidP="000F5D0D">
      <w:pPr>
        <w:spacing w:before="240" w:after="0" w:line="240" w:lineRule="auto"/>
        <w:jc w:val="both"/>
        <w:rPr>
          <w:rFonts w:eastAsia="Times New Roman" w:cstheme="minorHAnsi"/>
          <w:szCs w:val="20"/>
        </w:rPr>
      </w:pPr>
    </w:p>
    <w:p w14:paraId="13E71A2C" w14:textId="77777777" w:rsidR="000F5D0D" w:rsidRPr="000F5D0D" w:rsidRDefault="000F5D0D" w:rsidP="000F5D0D">
      <w:pPr>
        <w:spacing w:before="240" w:after="0" w:line="240" w:lineRule="auto"/>
        <w:jc w:val="both"/>
        <w:rPr>
          <w:rFonts w:eastAsia="Times New Roman" w:cstheme="minorHAnsi"/>
          <w:szCs w:val="20"/>
        </w:rPr>
      </w:pPr>
      <w:r>
        <w:t xml:space="preserve">Erantzun-mezuko </w:t>
      </w:r>
      <w:r>
        <w:rPr>
          <w:i/>
        </w:rPr>
        <w:t>DatosEspecificos</w:t>
      </w:r>
      <w:r>
        <w:t xml:space="preserve"> adarrak </w:t>
      </w:r>
      <w:r>
        <w:rPr>
          <w:i/>
        </w:rPr>
        <w:t>/Retorno/</w:t>
      </w:r>
      <w:r>
        <w:t xml:space="preserve"> bakarrik edukiko du informatuta.</w:t>
      </w:r>
    </w:p>
    <w:p w14:paraId="23E3CDCC" w14:textId="77777777" w:rsidR="000F5D0D" w:rsidRPr="000F5D0D" w:rsidRDefault="000F5D0D" w:rsidP="000F5D0D">
      <w:pPr>
        <w:spacing w:before="120" w:after="120" w:line="240" w:lineRule="auto"/>
        <w:jc w:val="both"/>
        <w:rPr>
          <w:rFonts w:eastAsia="Times New Roman" w:cstheme="minorHAnsi"/>
          <w:szCs w:val="20"/>
        </w:rPr>
      </w:pPr>
      <w:r>
        <w:t xml:space="preserve">Jarraian, </w:t>
      </w:r>
      <w:r>
        <w:rPr>
          <w:i/>
        </w:rPr>
        <w:t>DatosEspecificos</w:t>
      </w:r>
      <w:r>
        <w:t>/</w:t>
      </w:r>
      <w:r>
        <w:rPr>
          <w:i/>
        </w:rPr>
        <w:t>Retorno</w:t>
      </w:r>
      <w:r>
        <w:t xml:space="preserve"> nodoan jasota dauden eta Terrorismoaren biktima izateagatiko onuraduna izateari buruzko kontsulta-zerbitzuak erantzun gisa itzultzen dituen datuak zehazten dira: </w:t>
      </w:r>
    </w:p>
    <w:p w14:paraId="755ACD58"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r>
        <w:rPr>
          <w:b/>
          <w:i/>
        </w:rPr>
        <w:t>DatosTraza</w:t>
      </w:r>
      <w:r>
        <w:rPr>
          <w:i/>
        </w:rPr>
        <w:t>:</w:t>
      </w:r>
    </w:p>
    <w:p w14:paraId="378498B0" w14:textId="77777777" w:rsidR="00684E66"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IdTraza</w:t>
      </w:r>
      <w:r>
        <w:rPr>
          <w:i/>
        </w:rPr>
        <w:t xml:space="preserve">: NISAEren jarduera-sisteman erregistratutako administrazio-aztarnaren identifikatzailea. </w:t>
      </w:r>
      <w:r>
        <w:rPr>
          <w:i/>
          <w:iCs/>
          <w:u w:val="single"/>
        </w:rPr>
        <w:t>Nahitaezkoa</w:t>
      </w:r>
      <w:r>
        <w:rPr>
          <w:i/>
          <w:iCs/>
        </w:rPr>
        <w:t>.</w:t>
      </w:r>
      <w:r>
        <w:t xml:space="preserve"> </w:t>
      </w:r>
    </w:p>
    <w:p w14:paraId="74E26B2E" w14:textId="77777777" w:rsidR="000F5D0D"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IdSolicitud</w:t>
      </w:r>
      <w:r>
        <w:rPr>
          <w:i/>
        </w:rPr>
        <w:t xml:space="preserve">: Izapidetu den eskaerari lotutako eskabide-identifikatzailea. </w:t>
      </w:r>
      <w:r>
        <w:rPr>
          <w:i/>
          <w:u w:val="single"/>
        </w:rPr>
        <w:t>Nahitaezkoa.</w:t>
      </w:r>
    </w:p>
    <w:p w14:paraId="2D36BC59"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r>
        <w:rPr>
          <w:b/>
          <w:i/>
        </w:rPr>
        <w:t>FechaCertificado</w:t>
      </w:r>
      <w:r>
        <w:rPr>
          <w:i/>
        </w:rPr>
        <w:t xml:space="preserve">: Erantzuna izapidetu den data. </w:t>
      </w:r>
      <w:r>
        <w:rPr>
          <w:i/>
          <w:iCs/>
          <w:u w:val="single"/>
        </w:rPr>
        <w:t>Nahitaezkoa</w:t>
      </w:r>
      <w:r>
        <w:rPr>
          <w:i/>
          <w:iCs/>
        </w:rPr>
        <w:t>.</w:t>
      </w:r>
      <w:r>
        <w:t xml:space="preserve"> Formatua: </w:t>
      </w:r>
      <w:r>
        <w:rPr>
          <w:b/>
          <w:i/>
          <w:color w:val="0000FF"/>
        </w:rPr>
        <w:t>AAAA-MM-DDTHH:mm:ss</w:t>
      </w:r>
      <w:r>
        <w:rPr>
          <w:i/>
        </w:rPr>
        <w:t>.</w:t>
      </w:r>
    </w:p>
    <w:p w14:paraId="27E466E5" w14:textId="77777777" w:rsidR="000F5D0D" w:rsidRDefault="000F5D0D" w:rsidP="000F5D0D">
      <w:pPr>
        <w:autoSpaceDE w:val="0"/>
        <w:autoSpaceDN w:val="0"/>
        <w:adjustRightInd w:val="0"/>
        <w:spacing w:after="0" w:line="240" w:lineRule="auto"/>
        <w:ind w:left="1080"/>
        <w:jc w:val="both"/>
        <w:rPr>
          <w:rFonts w:eastAsia="Times New Roman" w:cstheme="minorHAnsi"/>
          <w:i/>
          <w:szCs w:val="20"/>
        </w:rPr>
      </w:pPr>
    </w:p>
    <w:p w14:paraId="004C1A64"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r>
        <w:rPr>
          <w:b/>
          <w:i/>
        </w:rPr>
        <w:t>EstadoResultado</w:t>
      </w:r>
      <w:r>
        <w:rPr>
          <w:i/>
        </w:rPr>
        <w:t>:</w:t>
      </w:r>
    </w:p>
    <w:p w14:paraId="029D0E7A" w14:textId="77777777" w:rsidR="001630FA" w:rsidRPr="001630FA" w:rsidRDefault="000F5D0D" w:rsidP="001630FA">
      <w:pPr>
        <w:numPr>
          <w:ilvl w:val="1"/>
          <w:numId w:val="13"/>
        </w:numPr>
        <w:autoSpaceDE w:val="0"/>
        <w:autoSpaceDN w:val="0"/>
        <w:adjustRightInd w:val="0"/>
        <w:spacing w:before="240" w:after="0" w:line="240" w:lineRule="auto"/>
        <w:jc w:val="both"/>
        <w:rPr>
          <w:rFonts w:eastAsia="Times New Roman" w:cstheme="minorHAnsi"/>
          <w:i/>
          <w:szCs w:val="20"/>
          <w:u w:val="single"/>
        </w:rPr>
      </w:pPr>
      <w:r>
        <w:rPr>
          <w:b/>
          <w:i/>
        </w:rPr>
        <w:t>Resultado</w:t>
      </w:r>
      <w:r>
        <w:rPr>
          <w:i/>
        </w:rPr>
        <w:t>: Erantzunaren errore- edo erantzun-kodea.</w:t>
      </w:r>
      <w:r>
        <w:rPr>
          <w:i/>
          <w:u w:val="single"/>
        </w:rPr>
        <w:t xml:space="preserve"> Nahitaezkoa. </w:t>
      </w:r>
    </w:p>
    <w:p w14:paraId="5E410EE0" w14:textId="77777777" w:rsidR="000F5D0D" w:rsidRPr="00382AF4" w:rsidRDefault="001630FA" w:rsidP="001630FA">
      <w:pPr>
        <w:autoSpaceDE w:val="0"/>
        <w:autoSpaceDN w:val="0"/>
        <w:adjustRightInd w:val="0"/>
        <w:spacing w:after="0" w:line="240" w:lineRule="auto"/>
        <w:ind w:left="1080" w:firstLine="360"/>
        <w:jc w:val="both"/>
        <w:rPr>
          <w:rFonts w:eastAsia="Times New Roman" w:cstheme="minorHAnsi"/>
          <w:i/>
          <w:szCs w:val="20"/>
        </w:rPr>
      </w:pPr>
      <w:r>
        <w:rPr>
          <w:i/>
        </w:rPr>
        <w:t xml:space="preserve">Ikusi balio posibleak </w:t>
      </w:r>
      <w:r>
        <w:rPr>
          <w:b/>
          <w:i/>
          <w:color w:val="0000FF"/>
          <w:u w:val="single"/>
        </w:rPr>
        <w:t>1. taulan</w:t>
      </w:r>
      <w:r>
        <w:rPr>
          <w:i/>
        </w:rPr>
        <w:t>.</w:t>
      </w:r>
    </w:p>
    <w:p w14:paraId="00E48434"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Descripcion</w:t>
      </w:r>
      <w:r>
        <w:rPr>
          <w:i/>
        </w:rPr>
        <w:t xml:space="preserve">: Erantzunaren errorearen edo egoeraren deskribapena. </w:t>
      </w:r>
      <w:r>
        <w:rPr>
          <w:i/>
          <w:u w:val="single"/>
        </w:rPr>
        <w:t xml:space="preserve">Nahitaezkoa. </w:t>
      </w:r>
    </w:p>
    <w:p w14:paraId="59B07477" w14:textId="77777777" w:rsidR="000F5D0D" w:rsidRPr="000F5D0D" w:rsidRDefault="000F5D0D" w:rsidP="000F5D0D">
      <w:pPr>
        <w:autoSpaceDE w:val="0"/>
        <w:autoSpaceDN w:val="0"/>
        <w:adjustRightInd w:val="0"/>
        <w:spacing w:after="0" w:line="240" w:lineRule="auto"/>
        <w:ind w:left="1080" w:firstLine="360"/>
        <w:jc w:val="both"/>
        <w:rPr>
          <w:rFonts w:eastAsia="Times New Roman" w:cstheme="minorHAnsi"/>
          <w:i/>
          <w:szCs w:val="20"/>
        </w:rPr>
      </w:pPr>
      <w:r>
        <w:rPr>
          <w:i/>
        </w:rPr>
        <w:t xml:space="preserve">Ikusi deskribapena </w:t>
      </w:r>
      <w:r>
        <w:rPr>
          <w:b/>
          <w:i/>
          <w:color w:val="0000FF"/>
          <w:u w:val="single"/>
        </w:rPr>
        <w:t>1. taulan</w:t>
      </w:r>
      <w:r>
        <w:rPr>
          <w:i/>
        </w:rPr>
        <w:t>.</w:t>
      </w:r>
    </w:p>
    <w:p w14:paraId="6170CE33" w14:textId="77777777" w:rsidR="000F5D0D" w:rsidRPr="000F5D0D" w:rsidRDefault="000F5D0D" w:rsidP="000F5D0D">
      <w:pPr>
        <w:autoSpaceDE w:val="0"/>
        <w:autoSpaceDN w:val="0"/>
        <w:adjustRightInd w:val="0"/>
        <w:spacing w:after="0" w:line="240" w:lineRule="auto"/>
        <w:ind w:left="1080"/>
        <w:jc w:val="both"/>
        <w:rPr>
          <w:rFonts w:eastAsia="Times New Roman" w:cstheme="minorHAnsi"/>
          <w:i/>
          <w:szCs w:val="20"/>
        </w:rPr>
      </w:pPr>
    </w:p>
    <w:p w14:paraId="3FA35F15" w14:textId="77777777" w:rsidR="00A75D66" w:rsidRPr="00E9031B" w:rsidRDefault="00A75D66" w:rsidP="00A75D66">
      <w:pPr>
        <w:pStyle w:val="Default"/>
        <w:ind w:left="720"/>
        <w:jc w:val="both"/>
        <w:rPr>
          <w:rFonts w:asciiTheme="minorHAnsi" w:hAnsiTheme="minorHAnsi" w:cstheme="minorHAnsi"/>
          <w:sz w:val="22"/>
          <w:szCs w:val="22"/>
        </w:rPr>
      </w:pPr>
    </w:p>
    <w:p w14:paraId="79837953" w14:textId="77777777" w:rsidR="00A75D66" w:rsidRDefault="00A75D66" w:rsidP="00A75D66">
      <w:pPr>
        <w:pStyle w:val="Default"/>
        <w:ind w:left="720" w:right="-285"/>
        <w:jc w:val="both"/>
        <w:rPr>
          <w:rFonts w:asciiTheme="minorHAnsi" w:hAnsiTheme="minorHAnsi" w:cstheme="minorHAnsi"/>
          <w:sz w:val="22"/>
          <w:szCs w:val="22"/>
        </w:rPr>
      </w:pPr>
    </w:p>
    <w:p w14:paraId="43D2570B" w14:textId="77777777" w:rsidR="00291E22" w:rsidRDefault="00291E22" w:rsidP="008130B8">
      <w:pPr>
        <w:autoSpaceDE w:val="0"/>
        <w:autoSpaceDN w:val="0"/>
        <w:adjustRightInd w:val="0"/>
        <w:spacing w:before="240" w:after="0" w:line="240" w:lineRule="auto"/>
        <w:jc w:val="both"/>
        <w:rPr>
          <w:rFonts w:eastAsia="Times New Roman" w:cstheme="minorHAnsi"/>
          <w:szCs w:val="20"/>
          <w:lang w:val="es-ES_tradnl"/>
        </w:rPr>
      </w:pPr>
    </w:p>
    <w:p w14:paraId="77621E6E" w14:textId="77777777" w:rsidR="004C704F" w:rsidRDefault="004C704F" w:rsidP="008130B8">
      <w:pPr>
        <w:autoSpaceDE w:val="0"/>
        <w:autoSpaceDN w:val="0"/>
        <w:adjustRightInd w:val="0"/>
        <w:spacing w:before="240" w:after="0" w:line="240" w:lineRule="auto"/>
        <w:jc w:val="both"/>
        <w:rPr>
          <w:rFonts w:eastAsia="Times New Roman" w:cstheme="minorHAnsi"/>
          <w:szCs w:val="20"/>
          <w:lang w:val="es-ES_tradnl"/>
        </w:rPr>
      </w:pPr>
    </w:p>
    <w:p w14:paraId="0A364F36" w14:textId="77777777" w:rsidR="000F5D0D" w:rsidRPr="000F5D0D" w:rsidRDefault="000F5D0D" w:rsidP="008130B8">
      <w:pPr>
        <w:autoSpaceDE w:val="0"/>
        <w:autoSpaceDN w:val="0"/>
        <w:adjustRightInd w:val="0"/>
        <w:spacing w:before="240" w:after="0" w:line="240" w:lineRule="auto"/>
        <w:jc w:val="both"/>
        <w:rPr>
          <w:rFonts w:eastAsia="Times New Roman" w:cstheme="minorHAnsi"/>
          <w:szCs w:val="20"/>
        </w:rPr>
      </w:pPr>
      <w:r>
        <w:t>Taulan (</w:t>
      </w:r>
      <w:r>
        <w:rPr>
          <w:i/>
          <w:color w:val="0000FF"/>
        </w:rPr>
        <w:t>1. taula</w:t>
      </w:r>
      <w:r>
        <w:t xml:space="preserve">) Terrorismoaren biktima izateagatiko onuraduna izateari buruzko kontsulta-zerbitzuak </w:t>
      </w:r>
      <w:r>
        <w:rPr>
          <w:i/>
        </w:rPr>
        <w:t>DatosEspecificos/Retorno/EstadoResultado</w:t>
      </w:r>
      <w:r>
        <w:t xml:space="preserve"> nodoan itzulitako egoerak.</w:t>
      </w:r>
    </w:p>
    <w:p w14:paraId="608977CC" w14:textId="77777777"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tbl>
      <w:tblPr>
        <w:tblW w:w="90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6804"/>
      </w:tblGrid>
      <w:tr w:rsidR="006F5FEC" w:rsidRPr="000F5D0D" w14:paraId="1C1D210A" w14:textId="77777777" w:rsidTr="006F5FEC">
        <w:trPr>
          <w:trHeight w:val="585"/>
        </w:trPr>
        <w:tc>
          <w:tcPr>
            <w:tcW w:w="2235" w:type="dxa"/>
            <w:shd w:val="clear" w:color="auto" w:fill="auto"/>
          </w:tcPr>
          <w:p w14:paraId="14C5BB42" w14:textId="77777777" w:rsidR="006F5FEC" w:rsidRPr="000F5D0D" w:rsidRDefault="006F5FEC" w:rsidP="000F5D0D">
            <w:pPr>
              <w:autoSpaceDE w:val="0"/>
              <w:autoSpaceDN w:val="0"/>
              <w:adjustRightInd w:val="0"/>
              <w:spacing w:after="0" w:line="240" w:lineRule="auto"/>
              <w:jc w:val="center"/>
              <w:rPr>
                <w:rFonts w:eastAsia="Times New Roman" w:cstheme="minorHAnsi"/>
                <w:b/>
                <w:color w:val="000000"/>
              </w:rPr>
            </w:pPr>
            <w:r>
              <w:rPr>
                <w:b/>
                <w:color w:val="000000"/>
              </w:rPr>
              <w:t>Egoera-kodea</w:t>
            </w:r>
          </w:p>
        </w:tc>
        <w:tc>
          <w:tcPr>
            <w:tcW w:w="6804" w:type="dxa"/>
            <w:shd w:val="clear" w:color="auto" w:fill="auto"/>
          </w:tcPr>
          <w:p w14:paraId="00AD86E8" w14:textId="77777777" w:rsidR="006F5FEC" w:rsidRPr="000F5D0D" w:rsidRDefault="006F5FEC" w:rsidP="000F5D0D">
            <w:pPr>
              <w:autoSpaceDE w:val="0"/>
              <w:autoSpaceDN w:val="0"/>
              <w:adjustRightInd w:val="0"/>
              <w:spacing w:after="0" w:line="240" w:lineRule="auto"/>
              <w:rPr>
                <w:rFonts w:eastAsia="Times New Roman" w:cstheme="minorHAnsi"/>
                <w:b/>
                <w:color w:val="000000"/>
              </w:rPr>
            </w:pPr>
            <w:r>
              <w:rPr>
                <w:b/>
                <w:color w:val="000000"/>
              </w:rPr>
              <w:t xml:space="preserve">Egoeraren deskribapena </w:t>
            </w:r>
          </w:p>
        </w:tc>
      </w:tr>
      <w:tr w:rsidR="006F5FEC" w:rsidRPr="000F5D0D" w14:paraId="111607C4" w14:textId="77777777" w:rsidTr="009B6868">
        <w:trPr>
          <w:trHeight w:val="475"/>
        </w:trPr>
        <w:tc>
          <w:tcPr>
            <w:tcW w:w="2235" w:type="dxa"/>
            <w:shd w:val="clear" w:color="auto" w:fill="auto"/>
          </w:tcPr>
          <w:p w14:paraId="24893D4D" w14:textId="77777777" w:rsidR="006F5FEC" w:rsidRPr="0074202D" w:rsidRDefault="00C656D9" w:rsidP="0074202D">
            <w:pPr>
              <w:autoSpaceDE w:val="0"/>
              <w:autoSpaceDN w:val="0"/>
              <w:adjustRightInd w:val="0"/>
              <w:jc w:val="center"/>
              <w:rPr>
                <w:rFonts w:cs="Arial"/>
                <w:b/>
                <w:color w:val="0000FF"/>
                <w:sz w:val="20"/>
              </w:rPr>
            </w:pPr>
            <w:r>
              <w:rPr>
                <w:b/>
                <w:color w:val="0000FF"/>
                <w:sz w:val="20"/>
              </w:rPr>
              <w:t>0000</w:t>
            </w:r>
          </w:p>
        </w:tc>
        <w:tc>
          <w:tcPr>
            <w:tcW w:w="6804" w:type="dxa"/>
            <w:shd w:val="clear" w:color="auto" w:fill="auto"/>
          </w:tcPr>
          <w:p w14:paraId="40016896" w14:textId="77777777" w:rsidR="006F5FEC" w:rsidRPr="000F5D0D" w:rsidRDefault="00C656D9" w:rsidP="009B6868">
            <w:pPr>
              <w:autoSpaceDE w:val="0"/>
              <w:autoSpaceDN w:val="0"/>
              <w:adjustRightInd w:val="0"/>
              <w:rPr>
                <w:rFonts w:eastAsia="Times New Roman" w:cstheme="minorHAnsi"/>
                <w:color w:val="000000"/>
                <w:sz w:val="20"/>
                <w:szCs w:val="20"/>
              </w:rPr>
            </w:pPr>
            <w:r>
              <w:rPr>
                <w:sz w:val="20"/>
              </w:rPr>
              <w:t>Nahitaezko datuetako bat edo batzuk ez dira behar bezala informatu [].</w:t>
            </w:r>
          </w:p>
        </w:tc>
      </w:tr>
      <w:tr w:rsidR="006F5FEC" w:rsidRPr="000F5D0D" w14:paraId="4C16DC67" w14:textId="77777777" w:rsidTr="009B6868">
        <w:trPr>
          <w:trHeight w:val="269"/>
        </w:trPr>
        <w:tc>
          <w:tcPr>
            <w:tcW w:w="2235" w:type="dxa"/>
            <w:shd w:val="clear" w:color="auto" w:fill="auto"/>
          </w:tcPr>
          <w:p w14:paraId="1534AE17" w14:textId="77777777" w:rsidR="006F5FEC" w:rsidRPr="002308D3" w:rsidRDefault="009B6868" w:rsidP="009831AA">
            <w:pPr>
              <w:autoSpaceDE w:val="0"/>
              <w:autoSpaceDN w:val="0"/>
              <w:adjustRightInd w:val="0"/>
              <w:jc w:val="center"/>
              <w:rPr>
                <w:rFonts w:cs="Arial"/>
                <w:b/>
                <w:color w:val="0000FF"/>
                <w:sz w:val="20"/>
              </w:rPr>
            </w:pPr>
            <w:r>
              <w:rPr>
                <w:b/>
                <w:color w:val="0000FF"/>
                <w:sz w:val="20"/>
              </w:rPr>
              <w:t>1</w:t>
            </w:r>
          </w:p>
        </w:tc>
        <w:tc>
          <w:tcPr>
            <w:tcW w:w="6804" w:type="dxa"/>
            <w:shd w:val="clear" w:color="auto" w:fill="auto"/>
          </w:tcPr>
          <w:p w14:paraId="21077190" w14:textId="77777777" w:rsidR="006F5FEC" w:rsidRDefault="008B7C72" w:rsidP="009B6868">
            <w:pPr>
              <w:autoSpaceDE w:val="0"/>
              <w:autoSpaceDN w:val="0"/>
              <w:adjustRightInd w:val="0"/>
              <w:rPr>
                <w:rFonts w:cs="Arial"/>
                <w:color w:val="000000"/>
                <w:sz w:val="20"/>
              </w:rPr>
            </w:pPr>
            <w:r>
              <w:rPr>
                <w:sz w:val="20"/>
              </w:rPr>
              <w:t>Barne Ministerioan dauden datuen arabera, eskatutako laguntzaren onuraduna da eskatzailea</w:t>
            </w:r>
            <w:r>
              <w:rPr>
                <w:color w:val="000000"/>
                <w:sz w:val="20"/>
              </w:rPr>
              <w:t>.</w:t>
            </w:r>
          </w:p>
          <w:p w14:paraId="359C668C" w14:textId="77777777" w:rsidR="00C4077F" w:rsidRPr="00BA629F" w:rsidRDefault="00C4077F" w:rsidP="009B6868">
            <w:pPr>
              <w:autoSpaceDE w:val="0"/>
              <w:autoSpaceDN w:val="0"/>
              <w:adjustRightInd w:val="0"/>
              <w:rPr>
                <w:rFonts w:eastAsia="Times New Roman" w:cstheme="minorHAnsi"/>
                <w:i/>
                <w:color w:val="000000"/>
                <w:sz w:val="20"/>
                <w:szCs w:val="20"/>
              </w:rPr>
            </w:pPr>
            <w:r>
              <w:rPr>
                <w:i/>
                <w:color w:val="000000"/>
                <w:sz w:val="20"/>
              </w:rPr>
              <w:t>Barne Ministerioan dauden datuen arabera, eskaeraren titularrak zerbitzuari egindako eskaeran sartu den eskubidea duela adierazten du.</w:t>
            </w:r>
          </w:p>
        </w:tc>
      </w:tr>
      <w:tr w:rsidR="006F5FEC" w:rsidRPr="000F5D0D" w14:paraId="64235494" w14:textId="77777777" w:rsidTr="009B6868">
        <w:trPr>
          <w:trHeight w:val="205"/>
        </w:trPr>
        <w:tc>
          <w:tcPr>
            <w:tcW w:w="2235" w:type="dxa"/>
            <w:shd w:val="clear" w:color="auto" w:fill="auto"/>
          </w:tcPr>
          <w:p w14:paraId="24124991" w14:textId="77777777" w:rsidR="006F5FEC" w:rsidRDefault="009B6868" w:rsidP="00865278">
            <w:pPr>
              <w:autoSpaceDE w:val="0"/>
              <w:autoSpaceDN w:val="0"/>
              <w:adjustRightInd w:val="0"/>
              <w:jc w:val="center"/>
              <w:rPr>
                <w:rFonts w:cs="Arial"/>
                <w:color w:val="C00000"/>
                <w:sz w:val="20"/>
              </w:rPr>
            </w:pPr>
            <w:r>
              <w:rPr>
                <w:b/>
                <w:color w:val="C00000"/>
                <w:sz w:val="20"/>
              </w:rPr>
              <w:t>2</w:t>
            </w:r>
          </w:p>
          <w:p w14:paraId="6C9CF399" w14:textId="77777777" w:rsidR="00EC61E4" w:rsidRPr="00EC61E4" w:rsidRDefault="00EC61E4" w:rsidP="00EC61E4">
            <w:pPr>
              <w:autoSpaceDE w:val="0"/>
              <w:autoSpaceDN w:val="0"/>
              <w:adjustRightInd w:val="0"/>
              <w:jc w:val="center"/>
              <w:rPr>
                <w:rFonts w:cs="Arial"/>
                <w:color w:val="C00000"/>
                <w:sz w:val="20"/>
                <w:lang w:eastAsia="es-ES_tradnl"/>
              </w:rPr>
            </w:pPr>
          </w:p>
        </w:tc>
        <w:tc>
          <w:tcPr>
            <w:tcW w:w="6804" w:type="dxa"/>
            <w:shd w:val="clear" w:color="auto" w:fill="auto"/>
          </w:tcPr>
          <w:p w14:paraId="5C3A3010" w14:textId="77777777" w:rsidR="006F5FEC" w:rsidRPr="004474F7" w:rsidRDefault="008B7C72" w:rsidP="009B6868">
            <w:pPr>
              <w:autoSpaceDE w:val="0"/>
              <w:autoSpaceDN w:val="0"/>
              <w:adjustRightInd w:val="0"/>
              <w:rPr>
                <w:rFonts w:cs="Arial"/>
                <w:color w:val="C00000"/>
                <w:sz w:val="20"/>
              </w:rPr>
            </w:pPr>
            <w:r>
              <w:rPr>
                <w:color w:val="C00000"/>
                <w:sz w:val="20"/>
              </w:rPr>
              <w:t xml:space="preserve">Barne Ministerioan dauden datuen arabera, eskatzailea </w:t>
            </w:r>
            <w:r>
              <w:rPr>
                <w:b/>
                <w:color w:val="C00000"/>
                <w:sz w:val="20"/>
              </w:rPr>
              <w:t>ez</w:t>
            </w:r>
            <w:r>
              <w:rPr>
                <w:color w:val="C00000"/>
                <w:sz w:val="20"/>
              </w:rPr>
              <w:t xml:space="preserve"> da eskatutako laguntzaren onuraduna.</w:t>
            </w:r>
          </w:p>
          <w:p w14:paraId="3F52BCD7" w14:textId="77777777" w:rsidR="00EC61E4" w:rsidRPr="00A97E05" w:rsidRDefault="00EC61E4" w:rsidP="0007734F">
            <w:pPr>
              <w:autoSpaceDE w:val="0"/>
              <w:autoSpaceDN w:val="0"/>
              <w:adjustRightInd w:val="0"/>
              <w:rPr>
                <w:rFonts w:cs="Arial"/>
                <w:i/>
                <w:color w:val="C00000"/>
                <w:sz w:val="20"/>
              </w:rPr>
            </w:pPr>
            <w:r>
              <w:rPr>
                <w:i/>
                <w:color w:val="C00000"/>
                <w:sz w:val="20"/>
              </w:rPr>
              <w:t xml:space="preserve">Datu-jokoan erantzun-kode hori duten titularrak sartu badira ere, lagatzaileak INOIZ ez du itzuli egoera-kode hori, eta, horren ordez, </w:t>
            </w:r>
            <w:r>
              <w:rPr>
                <w:b/>
                <w:i/>
                <w:color w:val="C00000"/>
                <w:sz w:val="20"/>
              </w:rPr>
              <w:t>3</w:t>
            </w:r>
            <w:r>
              <w:rPr>
                <w:i/>
                <w:color w:val="C00000"/>
                <w:sz w:val="20"/>
              </w:rPr>
              <w:t xml:space="preserve"> egoera-kodea itzultzen du.</w:t>
            </w:r>
          </w:p>
        </w:tc>
      </w:tr>
      <w:tr w:rsidR="009B6868" w:rsidRPr="000F5D0D" w14:paraId="46B73625" w14:textId="77777777" w:rsidTr="009B6868">
        <w:trPr>
          <w:trHeight w:val="68"/>
        </w:trPr>
        <w:tc>
          <w:tcPr>
            <w:tcW w:w="2235" w:type="dxa"/>
            <w:shd w:val="clear" w:color="auto" w:fill="auto"/>
          </w:tcPr>
          <w:p w14:paraId="3A708EC1" w14:textId="77777777" w:rsidR="009B6868" w:rsidRDefault="008B7C72" w:rsidP="00865278">
            <w:pPr>
              <w:autoSpaceDE w:val="0"/>
              <w:autoSpaceDN w:val="0"/>
              <w:adjustRightInd w:val="0"/>
              <w:jc w:val="center"/>
              <w:rPr>
                <w:rFonts w:cs="Arial"/>
                <w:b/>
                <w:color w:val="0000FF"/>
                <w:sz w:val="20"/>
              </w:rPr>
            </w:pPr>
            <w:r>
              <w:rPr>
                <w:b/>
                <w:color w:val="0000FF"/>
                <w:sz w:val="20"/>
              </w:rPr>
              <w:t>3</w:t>
            </w:r>
          </w:p>
        </w:tc>
        <w:tc>
          <w:tcPr>
            <w:tcW w:w="6804" w:type="dxa"/>
            <w:shd w:val="clear" w:color="auto" w:fill="auto"/>
          </w:tcPr>
          <w:p w14:paraId="0B21458D" w14:textId="77777777" w:rsidR="009B6868" w:rsidRDefault="005F2A85" w:rsidP="009B6868">
            <w:pPr>
              <w:autoSpaceDE w:val="0"/>
              <w:autoSpaceDN w:val="0"/>
              <w:adjustRightInd w:val="0"/>
              <w:rPr>
                <w:sz w:val="20"/>
                <w:szCs w:val="20"/>
              </w:rPr>
            </w:pPr>
            <w:r>
              <w:rPr>
                <w:sz w:val="20"/>
              </w:rPr>
              <w:t>Barne Ministerioan dauden datuekin, ezin da zehaztu eskatzailea eskatutako laguntzaren onuraduna den.</w:t>
            </w:r>
          </w:p>
          <w:p w14:paraId="1675F7FC" w14:textId="77777777" w:rsidR="00C4077F" w:rsidRPr="00BA629F" w:rsidRDefault="00C4077F" w:rsidP="00C4077F">
            <w:pPr>
              <w:autoSpaceDE w:val="0"/>
              <w:autoSpaceDN w:val="0"/>
              <w:adjustRightInd w:val="0"/>
              <w:rPr>
                <w:i/>
                <w:sz w:val="20"/>
                <w:szCs w:val="20"/>
              </w:rPr>
            </w:pPr>
            <w:r>
              <w:rPr>
                <w:i/>
                <w:sz w:val="20"/>
              </w:rPr>
              <w:t>Horrek esan nahi du ez dagoela nahikoa datu eskaera horri erantzuteko eta zerbitzua kontsultatzeko eskubidea duen zehazteko, zeren eta Barne Ministerioaren sistemetan ez baitago hori zehazten duen daturen bat (eragindako datuak, titularraren datuak, lotzen dituen ahaidetasun-zerrenda edo, bestela, pertsona jakin bati zerbitzu horren eskubideen titulartasuna ematen dion indarreko araudiaren araberako baldintzaren bat).</w:t>
            </w:r>
          </w:p>
        </w:tc>
      </w:tr>
    </w:tbl>
    <w:p w14:paraId="7DA4FABC" w14:textId="77777777" w:rsidR="00DD19D5" w:rsidRDefault="000F5D0D" w:rsidP="00217151">
      <w:pPr>
        <w:spacing w:before="240" w:after="0" w:line="240" w:lineRule="auto"/>
        <w:ind w:hanging="142"/>
        <w:jc w:val="both"/>
        <w:rPr>
          <w:rFonts w:eastAsia="Times New Roman" w:cstheme="minorHAnsi"/>
          <w:sz w:val="16"/>
          <w:szCs w:val="16"/>
        </w:rPr>
      </w:pPr>
      <w:r>
        <w:rPr>
          <w:b/>
          <w:i/>
          <w:sz w:val="16"/>
          <w:u w:val="single"/>
        </w:rPr>
        <w:t>1. taula</w:t>
      </w:r>
      <w:r>
        <w:rPr>
          <w:sz w:val="16"/>
        </w:rPr>
        <w:t>. Terrorismoaren biktima izateagatiko onuraduna izateari buruzko kontsulta-zerbitzuak itzulitako egoera-kodeak.</w:t>
      </w:r>
      <w:bookmarkStart w:id="24" w:name="_Toc160805121"/>
    </w:p>
    <w:p w14:paraId="3D340192" w14:textId="77777777" w:rsidR="00DD19D5" w:rsidRPr="00217151" w:rsidRDefault="00DD19D5" w:rsidP="00DD19D5">
      <w:pPr>
        <w:spacing w:before="240" w:after="0" w:line="240" w:lineRule="auto"/>
        <w:jc w:val="both"/>
        <w:rPr>
          <w:rFonts w:eastAsia="Times New Roman" w:cstheme="minorHAnsi"/>
          <w:sz w:val="16"/>
          <w:szCs w:val="16"/>
        </w:rPr>
      </w:pPr>
    </w:p>
    <w:bookmarkEnd w:id="24"/>
    <w:p w14:paraId="0F2D20DF" w14:textId="77777777" w:rsidR="00A97E05" w:rsidRPr="00217151" w:rsidRDefault="00A97E05" w:rsidP="000F5D0D">
      <w:pPr>
        <w:spacing w:before="240" w:after="0" w:line="240" w:lineRule="auto"/>
        <w:jc w:val="both"/>
        <w:rPr>
          <w:rFonts w:eastAsia="Times New Roman" w:cstheme="minorHAnsi"/>
          <w:szCs w:val="20"/>
        </w:rPr>
      </w:pPr>
    </w:p>
    <w:p w14:paraId="5152D4E4" w14:textId="77777777" w:rsidR="00A97E05" w:rsidRDefault="00A97E05">
      <w:pPr>
        <w:rPr>
          <w:rFonts w:eastAsia="Times New Roman" w:cstheme="minorHAnsi"/>
          <w:szCs w:val="20"/>
        </w:rPr>
      </w:pPr>
      <w:r>
        <w:br w:type="page"/>
      </w:r>
    </w:p>
    <w:p w14:paraId="71BE0C69" w14:textId="77777777" w:rsidR="00A97E05" w:rsidRPr="00217151" w:rsidRDefault="00A97E05" w:rsidP="000F5D0D">
      <w:pPr>
        <w:spacing w:before="240" w:after="0" w:line="240" w:lineRule="auto"/>
        <w:jc w:val="both"/>
        <w:rPr>
          <w:rFonts w:eastAsia="Times New Roman" w:cstheme="minorHAnsi"/>
          <w:szCs w:val="20"/>
        </w:rPr>
      </w:pPr>
    </w:p>
    <w:p w14:paraId="22EF1354" w14:textId="77777777" w:rsidR="00362608" w:rsidRPr="00217151" w:rsidRDefault="00362608" w:rsidP="000F5D0D">
      <w:pPr>
        <w:spacing w:before="240" w:after="0" w:line="240" w:lineRule="auto"/>
        <w:jc w:val="both"/>
        <w:rPr>
          <w:rFonts w:eastAsia="Times New Roman" w:cstheme="minorHAnsi"/>
          <w:szCs w:val="20"/>
        </w:rPr>
      </w:pPr>
    </w:p>
    <w:p w14:paraId="48C548AB" w14:textId="77777777" w:rsidR="000F5D0D" w:rsidRPr="000F5D0D" w:rsidRDefault="000F5D0D" w:rsidP="000F5D0D">
      <w:pPr>
        <w:spacing w:before="240" w:after="0" w:line="240" w:lineRule="auto"/>
        <w:jc w:val="both"/>
        <w:rPr>
          <w:rFonts w:eastAsia="Times New Roman" w:cstheme="minorHAnsi"/>
          <w:szCs w:val="20"/>
        </w:rPr>
      </w:pPr>
      <w:r>
        <w:t xml:space="preserve">Sisteman errore kontrolgabeak gertatzen badira, edo zerbitzuak berak kontrolatu ezin dituen errore generikoak, erantzun-mezuaren ordez, bezeroak </w:t>
      </w:r>
      <w:r>
        <w:rPr>
          <w:b/>
        </w:rPr>
        <w:t>SoapFault</w:t>
      </w:r>
      <w:r>
        <w:t xml:space="preserve"> mezu bat jasoko du erantzun gisa.</w:t>
      </w:r>
    </w:p>
    <w:p w14:paraId="5381A914" w14:textId="77777777" w:rsidR="002B6877" w:rsidRPr="00217151" w:rsidRDefault="002B6877" w:rsidP="000F5D0D">
      <w:pPr>
        <w:autoSpaceDE w:val="0"/>
        <w:autoSpaceDN w:val="0"/>
        <w:adjustRightInd w:val="0"/>
        <w:spacing w:after="0" w:line="240" w:lineRule="auto"/>
        <w:rPr>
          <w:rFonts w:eastAsia="Times New Roman" w:cstheme="minorHAnsi"/>
          <w:i/>
          <w:sz w:val="20"/>
          <w:szCs w:val="20"/>
          <w:lang w:eastAsia="es-ES_tradnl"/>
        </w:rPr>
      </w:pPr>
    </w:p>
    <w:p w14:paraId="30403FC1"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&lt;?xml version="1.0" encoding="utf-8"?&gt;</w:t>
      </w:r>
    </w:p>
    <w:p w14:paraId="2BDAA0A3"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&lt;soap:Envelope xmlns:soap="http://schemas.xmlsoap.org/soap/envelope/" xmlns:xsi="http://www.w3.org/2001/XMLSchema-instance" xmlns:xsd="http://www.w3.org/2001/XMLSchema"&gt;</w:t>
      </w:r>
    </w:p>
    <w:p w14:paraId="7D5158AA"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&lt;soap:Body&gt;</w:t>
      </w:r>
    </w:p>
    <w:p w14:paraId="34C36E97" w14:textId="77777777" w:rsidR="000F5D0D" w:rsidRPr="000F5D0D"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&lt;soap:Fault&gt;</w:t>
      </w:r>
    </w:p>
    <w:p w14:paraId="48766202"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ab/>
        <w:t xml:space="preserve">  &lt;faultcode&gt;</w:t>
      </w:r>
      <w:r>
        <w:rPr>
          <w:i/>
          <w:color w:val="0000FF"/>
          <w:sz w:val="20"/>
        </w:rPr>
        <w:t>soap:Server</w:t>
      </w:r>
      <w:r>
        <w:rPr>
          <w:i/>
          <w:sz w:val="20"/>
        </w:rPr>
        <w:t>&lt;/faultcode&gt;</w:t>
      </w:r>
    </w:p>
    <w:p w14:paraId="009AC7B0" w14:textId="77777777" w:rsidR="000F5D0D" w:rsidRPr="000F5D0D" w:rsidRDefault="000F5D0D" w:rsidP="000F5D0D">
      <w:pPr>
        <w:autoSpaceDE w:val="0"/>
        <w:autoSpaceDN w:val="0"/>
        <w:adjustRightInd w:val="0"/>
        <w:spacing w:after="0" w:line="240" w:lineRule="auto"/>
        <w:ind w:left="960"/>
        <w:rPr>
          <w:rFonts w:eastAsia="Times New Roman" w:cstheme="minorHAnsi"/>
          <w:i/>
          <w:sz w:val="20"/>
          <w:szCs w:val="20"/>
        </w:rPr>
      </w:pPr>
      <w:r>
        <w:rPr>
          <w:i/>
          <w:sz w:val="20"/>
        </w:rPr>
        <w:t>&lt;faultstring&gt;</w:t>
      </w:r>
      <w:r>
        <w:rPr>
          <w:i/>
          <w:color w:val="0000FF"/>
          <w:sz w:val="20"/>
        </w:rPr>
        <w:t>[</w:t>
      </w:r>
      <w:r>
        <w:rPr>
          <w:b/>
          <w:i/>
          <w:color w:val="0000FF"/>
          <w:sz w:val="20"/>
        </w:rPr>
        <w:t>0901</w:t>
      </w:r>
      <w:r>
        <w:rPr>
          <w:i/>
          <w:color w:val="0000FF"/>
          <w:sz w:val="20"/>
        </w:rPr>
        <w:t>]Servicio no disponible, por favor inténtelo más tarde</w:t>
      </w:r>
      <w:r>
        <w:rPr>
          <w:i/>
          <w:sz w:val="20"/>
        </w:rPr>
        <w:t>&lt;/faultstring&gt;</w:t>
      </w:r>
    </w:p>
    <w:p w14:paraId="4CEB6010" w14:textId="77777777" w:rsidR="000F5D0D" w:rsidRPr="00381C92"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&lt;/soap:Fault&gt;</w:t>
      </w:r>
    </w:p>
    <w:p w14:paraId="7CD11755"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&lt;/soap:Body&gt;</w:t>
      </w:r>
    </w:p>
    <w:p w14:paraId="7C791528" w14:textId="77777777" w:rsidR="00BF3474" w:rsidRDefault="000F5D0D" w:rsidP="00962FF7">
      <w:pPr>
        <w:autoSpaceDE w:val="0"/>
        <w:autoSpaceDN w:val="0"/>
        <w:adjustRightInd w:val="0"/>
        <w:spacing w:after="0" w:line="240" w:lineRule="auto"/>
        <w:rPr>
          <w:rFonts w:eastAsia="Times New Roman" w:cstheme="minorHAnsi"/>
          <w:i/>
          <w:sz w:val="20"/>
          <w:szCs w:val="20"/>
        </w:rPr>
      </w:pPr>
      <w:r>
        <w:rPr>
          <w:i/>
          <w:sz w:val="20"/>
        </w:rPr>
        <w:t>&lt;/soap:Envelope&gt;</w:t>
      </w:r>
    </w:p>
    <w:p w14:paraId="4C2D9458" w14:textId="77777777" w:rsidR="00360F54" w:rsidRDefault="00360F54" w:rsidP="00962FF7">
      <w:pPr>
        <w:autoSpaceDE w:val="0"/>
        <w:autoSpaceDN w:val="0"/>
        <w:adjustRightInd w:val="0"/>
        <w:spacing w:after="0" w:line="240" w:lineRule="auto"/>
        <w:rPr>
          <w:rFonts w:eastAsia="Times New Roman" w:cstheme="minorHAnsi"/>
          <w:i/>
          <w:sz w:val="20"/>
          <w:szCs w:val="20"/>
          <w:lang w:val="en-US" w:eastAsia="es-ES_tradnl"/>
        </w:rPr>
      </w:pPr>
    </w:p>
    <w:p w14:paraId="0BA0D4B4" w14:textId="77777777" w:rsidR="000F5D0D" w:rsidRPr="000F5D0D" w:rsidRDefault="009F0D1E" w:rsidP="009F0D1E">
      <w:pPr>
        <w:pStyle w:val="Titulo1nisae"/>
        <w:rPr>
          <w:b w:val="0"/>
        </w:rPr>
      </w:pPr>
      <w:bookmarkStart w:id="25" w:name="_Toc187770671"/>
      <w:r>
        <w:lastRenderedPageBreak/>
        <w:t>I. eranskina: Terrorismoaren biktima izateagatiko onuraduna izateari buruzko kontsulta-zerbitzuaren adibideak</w:t>
      </w:r>
      <w:bookmarkEnd w:id="25"/>
    </w:p>
    <w:p w14:paraId="340CC3F9" w14:textId="77777777" w:rsidR="000F5D0D" w:rsidRDefault="000F5D0D" w:rsidP="000F5D0D">
      <w:pPr>
        <w:spacing w:before="240" w:after="0" w:line="240" w:lineRule="auto"/>
        <w:jc w:val="both"/>
        <w:rPr>
          <w:rFonts w:eastAsia="Times New Roman" w:cstheme="minorHAnsi"/>
          <w:szCs w:val="20"/>
        </w:rPr>
      </w:pPr>
      <w:r>
        <w:t>Puntu honetan, bezeroak eta NISAEren Bitartekotza Operatiboko moduluak elkarri bidalitako eskaera- eta erantzun-mezuen zenbait adibide daude.</w:t>
      </w:r>
    </w:p>
    <w:p w14:paraId="68C70557" w14:textId="77777777" w:rsidR="00A54E19" w:rsidRDefault="00A54E19" w:rsidP="00A54E19">
      <w:pPr>
        <w:spacing w:after="0" w:line="240" w:lineRule="auto"/>
      </w:pPr>
    </w:p>
    <w:p w14:paraId="3624CB4C" w14:textId="77777777" w:rsidR="00A54E19" w:rsidRPr="00A54E19" w:rsidRDefault="00A54E19" w:rsidP="00A54E19">
      <w:pPr>
        <w:spacing w:after="0" w:line="240" w:lineRule="auto"/>
        <w:rPr>
          <w:rFonts w:eastAsia="Times New Roman" w:cstheme="minorHAnsi"/>
          <w:szCs w:val="20"/>
        </w:rPr>
      </w:pPr>
      <w:r>
        <w:t>INSSaren preprodukzioko ingurunearen datu sorta erantsi zaio gida honi:</w:t>
      </w:r>
    </w:p>
    <w:p w14:paraId="3C9803A4" w14:textId="77777777" w:rsidR="00A54E19" w:rsidRPr="00A54E19" w:rsidRDefault="00207AC4" w:rsidP="00A54E19">
      <w:pPr>
        <w:spacing w:after="0" w:line="240" w:lineRule="auto"/>
        <w:rPr>
          <w:rStyle w:val="Hipervnculo"/>
          <w:rFonts w:cstheme="minorHAnsi"/>
          <w:i/>
          <w:szCs w:val="20"/>
        </w:rPr>
      </w:pPr>
      <w:r>
        <w:rPr>
          <w:rStyle w:val="Hipervnculo"/>
          <w:i/>
        </w:rPr>
        <w:t>Aurreprodukzioa_Datu-sorta_SVD_BARNEKOA.xlsx</w:t>
      </w:r>
    </w:p>
    <w:p w14:paraId="2ED08D09" w14:textId="77777777" w:rsidR="000F5D0D" w:rsidRPr="000F5D0D" w:rsidRDefault="000F5D0D" w:rsidP="000B6BE1">
      <w:pPr>
        <w:pStyle w:val="Titulo2nisae"/>
        <w:rPr>
          <w:i/>
          <w:u w:val="single"/>
        </w:rPr>
      </w:pPr>
      <w:bookmarkStart w:id="26" w:name="_Toc187770672"/>
      <w:r>
        <w:rPr>
          <w:i/>
          <w:u w:val="single"/>
        </w:rPr>
        <w:t>NAN: 21185013N: Eskatutako laguntzaren onuraduna da eskatzailea.</w:t>
      </w:r>
      <w:bookmarkEnd w:id="26"/>
    </w:p>
    <w:p w14:paraId="11BF5FAC" w14:textId="77777777" w:rsidR="000F5D0D" w:rsidRPr="000F5D0D" w:rsidRDefault="000F5D0D" w:rsidP="000B6BE1">
      <w:pPr>
        <w:pStyle w:val="Titulo3nisae"/>
        <w:rPr>
          <w:b w:val="0"/>
        </w:rPr>
      </w:pPr>
      <w:bookmarkStart w:id="27" w:name="_Toc187770673"/>
      <w:r>
        <w:t>Eskaera</w:t>
      </w:r>
      <w:bookmarkEnd w:id="27"/>
    </w:p>
    <w:p w14:paraId="75C6154F" w14:textId="77777777" w:rsidR="000F5D0D" w:rsidRPr="00217151"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pt-PT" w:eastAsia="es-ES_tradnl"/>
        </w:rPr>
      </w:pPr>
    </w:p>
    <w:p w14:paraId="4B2C7102" w14:textId="77777777" w:rsidR="000F5D0D" w:rsidRPr="00E54B2B" w:rsidRDefault="00E12339"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 xmlns:soapenv="http://schemas.xmlsoap.org/soap/envelope/" xmlns:pet="http://intermediacion.redsara.es/scsp/esquemas/V3/peticion" xmlns:dat="http://intermediacion.redsara.es/scsp/esquemas/datosespecificos"&gt;</w:t>
      </w:r>
    </w:p>
    <w:p w14:paraId="02F83691"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07520E2E"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Eskaera-mezua WS-Security bidez sinatzeko eremua</w:t>
      </w:r>
      <w:r>
        <w:rPr>
          <w:b/>
          <w:color w:val="7F7F7F" w:themeColor="text1" w:themeTint="80"/>
          <w:sz w:val="17"/>
        </w:rPr>
        <w:t xml:space="preserve"> -- &gt;</w:t>
      </w:r>
    </w:p>
    <w:p w14:paraId="71F6A259"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1DBF248A"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48E98232" w14:textId="77777777" w:rsidR="006A3A25" w:rsidRPr="006A3A25" w:rsidRDefault="000F5D0D"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41349D9E"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1A8F8DFE"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&lt;pet:IdPeticion&gt;X53JI000000002023050500001&lt;/pet:IdPeticion&gt;</w:t>
      </w:r>
    </w:p>
    <w:p w14:paraId="104709B7"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&lt;pet:NumElementos&gt;1&lt;/pet:NumElementos&gt;</w:t>
      </w:r>
    </w:p>
    <w:p w14:paraId="104C6D0D"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&lt;pet:TimeStamp&gt;2024-12-17T14:37:33.494 +0100&lt;/pet:TimeStamp&gt;</w:t>
      </w:r>
    </w:p>
    <w:p w14:paraId="5F004EB5"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29D85E6E"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&lt;pet:CodigoEstado&gt;</w:t>
      </w:r>
      <w:r>
        <w:rPr>
          <w:b/>
          <w:color w:val="7F7F7F" w:themeColor="text1" w:themeTint="80"/>
          <w:sz w:val="17"/>
        </w:rPr>
        <w:t>0001</w:t>
      </w:r>
      <w:r>
        <w:rPr>
          <w:color w:val="7F7F7F" w:themeColor="text1" w:themeTint="80"/>
          <w:sz w:val="17"/>
        </w:rPr>
        <w:t>&lt;/pet:CodigoEstado&gt;</w:t>
      </w:r>
    </w:p>
    <w:p w14:paraId="6CAB7248"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&lt;pet:LiteralError&gt;</w:t>
      </w:r>
      <w:r>
        <w:rPr>
          <w:b/>
          <w:color w:val="7F7F7F" w:themeColor="text1" w:themeTint="80"/>
          <w:sz w:val="17"/>
        </w:rPr>
        <w:t>ERANTZUNAREN ZAIN</w:t>
      </w:r>
      <w:r>
        <w:rPr>
          <w:color w:val="7F7F7F" w:themeColor="text1" w:themeTint="80"/>
          <w:sz w:val="17"/>
        </w:rPr>
        <w:t>&lt;/pet:LiteralError&gt;</w:t>
      </w:r>
    </w:p>
    <w:p w14:paraId="084C2993"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6CE391CA"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SWIOPBENVTMIR</w:t>
      </w:r>
      <w:r>
        <w:rPr>
          <w:color w:val="7F7F7F" w:themeColor="text1" w:themeTint="80"/>
          <w:sz w:val="17"/>
        </w:rPr>
        <w:t>&lt;/pet:CodigoCertificado&gt;</w:t>
      </w:r>
    </w:p>
    <w:p w14:paraId="715CE4B9"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13BF6E3E"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 Id="?"&gt;</w:t>
      </w:r>
    </w:p>
    <w:p w14:paraId="31F4FCB1"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1E8EE6AC"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6B341C30"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492A571F"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&lt;pet:NifEmisor&gt;S2816021F&lt;/pet:NifEmisor&gt;</w:t>
      </w:r>
    </w:p>
    <w:p w14:paraId="785D1980"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&lt;pet:NombreEmisor&gt;Barne Ministerioa&lt;/pet:NombreEmisor&gt;</w:t>
      </w:r>
    </w:p>
    <w:p w14:paraId="26A82A27"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1C65EE51"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0D744C3B"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419D2CC1"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&lt;pet:NombreSolicitante&gt;EJGV&lt;/pet:NombreSolicitante&gt;</w:t>
      </w:r>
    </w:p>
    <w:p w14:paraId="45CAC03B"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&lt;pet:UnidadTramitadora&gt;PCI. TELETRAMITACION&lt;/pet:UnidadTramitadora&gt;</w:t>
      </w:r>
    </w:p>
    <w:p w14:paraId="0E3D624A"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63F075F7"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&lt;pet:CodProcedimiento&gt;TEST_DESA_IOP&lt;/pet:CodProcedimiento&gt;</w:t>
      </w:r>
    </w:p>
    <w:p w14:paraId="1AEA70B4"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&lt;pet:NombreProcedimiento&gt;NISAE probak&lt;/pet:NombreProcedimiento&gt;</w:t>
      </w:r>
    </w:p>
    <w:p w14:paraId="2EF2796A"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2728B10D"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&lt;pet:Finalidad&gt;NISAE integrazio-probak&lt;/pet:Finalidad&gt;</w:t>
      </w:r>
    </w:p>
    <w:p w14:paraId="5F1CF585"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&lt;pet:Consentimiento&gt;Bai&lt;/pet:Consentimiento&gt;</w:t>
      </w:r>
    </w:p>
    <w:p w14:paraId="7503D930"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2FAFF987"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&lt;pet:NombreCompletoFuncionario&gt;Tramitador NISAE&lt;/pet:NombreCompletoFuncionario&gt;</w:t>
      </w:r>
    </w:p>
    <w:p w14:paraId="0D0489E3"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&lt;pet:NifFuncionario&gt;12345678Z&lt;/pet:NifFuncionario&gt;</w:t>
      </w:r>
    </w:p>
    <w:p w14:paraId="022A74C7"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31CEA952"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&lt;pet:IdExpediente&gt;X53JI/IDEXP-2019-0008&lt;/pet:IdExpediente&gt;</w:t>
      </w:r>
    </w:p>
    <w:p w14:paraId="60427D04"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71C2E535"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5CE00B87"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&lt;pet:TipoDocumentacion&gt;</w:t>
      </w:r>
      <w:r>
        <w:rPr>
          <w:b/>
          <w:color w:val="7F7F7F" w:themeColor="text1" w:themeTint="80"/>
          <w:sz w:val="17"/>
        </w:rPr>
        <w:t>DNI</w:t>
      </w:r>
      <w:r>
        <w:rPr>
          <w:color w:val="7F7F7F" w:themeColor="text1" w:themeTint="80"/>
          <w:sz w:val="17"/>
        </w:rPr>
        <w:t>&lt;/pet:TipoDocumentacion&gt;</w:t>
      </w:r>
    </w:p>
    <w:p w14:paraId="1A271BD4"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&lt;pet:Documentacion&gt;</w:t>
      </w:r>
      <w:r>
        <w:rPr>
          <w:b/>
          <w:color w:val="7F7F7F" w:themeColor="text1" w:themeTint="80"/>
          <w:sz w:val="17"/>
        </w:rPr>
        <w:t>21185013N</w:t>
      </w:r>
      <w:r>
        <w:rPr>
          <w:color w:val="7F7F7F" w:themeColor="text1" w:themeTint="80"/>
          <w:sz w:val="17"/>
        </w:rPr>
        <w:t>&lt;/pet:Documentacion&gt;</w:t>
      </w:r>
    </w:p>
    <w:p w14:paraId="69634910"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&lt;pet:Nombre&gt;</w:t>
      </w:r>
      <w:r>
        <w:rPr>
          <w:b/>
          <w:color w:val="7F7F7F" w:themeColor="text1" w:themeTint="80"/>
          <w:sz w:val="17"/>
        </w:rPr>
        <w:t>PATRICIA</w:t>
      </w:r>
      <w:r>
        <w:rPr>
          <w:color w:val="7F7F7F" w:themeColor="text1" w:themeTint="80"/>
          <w:sz w:val="17"/>
        </w:rPr>
        <w:t>&lt;/pet:Nombre&gt;</w:t>
      </w:r>
    </w:p>
    <w:p w14:paraId="20F6DBBB"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&lt;pet:Apellido1&gt;</w:t>
      </w:r>
      <w:r>
        <w:rPr>
          <w:b/>
          <w:color w:val="7F7F7F" w:themeColor="text1" w:themeTint="80"/>
          <w:sz w:val="17"/>
        </w:rPr>
        <w:t>ZAMBRANO</w:t>
      </w:r>
      <w:r>
        <w:rPr>
          <w:color w:val="7F7F7F" w:themeColor="text1" w:themeTint="80"/>
          <w:sz w:val="17"/>
        </w:rPr>
        <w:t>&lt;/pet:Apellido1&gt;</w:t>
      </w:r>
    </w:p>
    <w:p w14:paraId="39586482"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&lt;pet:Apellido2&gt;</w:t>
      </w:r>
      <w:r>
        <w:rPr>
          <w:b/>
          <w:color w:val="7F7F7F" w:themeColor="text1" w:themeTint="80"/>
          <w:sz w:val="17"/>
        </w:rPr>
        <w:t>EDO</w:t>
      </w:r>
      <w:r>
        <w:rPr>
          <w:color w:val="7F7F7F" w:themeColor="text1" w:themeTint="80"/>
          <w:sz w:val="17"/>
        </w:rPr>
        <w:t>&lt;/pet:Apellido2&gt;</w:t>
      </w:r>
    </w:p>
    <w:p w14:paraId="0F14A553"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26170951"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5CCD29B0"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SWIOPBENVTMIR</w:t>
      </w:r>
      <w:r>
        <w:rPr>
          <w:color w:val="7F7F7F" w:themeColor="text1" w:themeTint="80"/>
          <w:sz w:val="17"/>
        </w:rPr>
        <w:t>&lt;/pet:CodigoCertificado&gt;</w:t>
      </w:r>
    </w:p>
    <w:p w14:paraId="45C526CB"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&lt;pet:IdSolicitud&gt;X53JI000000002023050500001&lt;/pet:IdSolicitud&gt;</w:t>
      </w:r>
    </w:p>
    <w:p w14:paraId="376E1C21"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1639E46C"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45FCD32F"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0F3E84A6"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6C738E39"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w:t>
      </w:r>
      <w:r>
        <w:rPr>
          <w:color w:val="7F7F7F" w:themeColor="text1" w:themeTint="80"/>
          <w:sz w:val="17"/>
        </w:rPr>
        <w:tab/>
        <w:t>&lt;dat:FechaNacimiento&gt;</w:t>
      </w:r>
      <w:r>
        <w:rPr>
          <w:b/>
          <w:color w:val="7F7F7F" w:themeColor="text1" w:themeTint="80"/>
          <w:sz w:val="17"/>
        </w:rPr>
        <w:t>1978-04-05</w:t>
      </w:r>
      <w:r>
        <w:rPr>
          <w:color w:val="7F7F7F" w:themeColor="text1" w:themeTint="80"/>
          <w:sz w:val="17"/>
        </w:rPr>
        <w:t>&lt;/dat:FechaNacimiento&gt;</w:t>
      </w:r>
    </w:p>
    <w:p w14:paraId="28240A35"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&lt;dat:PoblacionNacimiento&gt;</w:t>
      </w:r>
      <w:r>
        <w:rPr>
          <w:b/>
          <w:color w:val="7F7F7F" w:themeColor="text1" w:themeTint="80"/>
          <w:sz w:val="17"/>
        </w:rPr>
        <w:t>28045</w:t>
      </w:r>
      <w:r>
        <w:rPr>
          <w:color w:val="7F7F7F" w:themeColor="text1" w:themeTint="80"/>
          <w:sz w:val="17"/>
        </w:rPr>
        <w:t>&lt;/dat:PoblacionNacimiento&gt;</w:t>
      </w:r>
    </w:p>
    <w:p w14:paraId="09A86381"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&lt;dat:DerechoReclamado&gt;</w:t>
      </w:r>
      <w:r>
        <w:rPr>
          <w:b/>
          <w:color w:val="7F7F7F" w:themeColor="text1" w:themeTint="80"/>
          <w:sz w:val="17"/>
        </w:rPr>
        <w:t>1</w:t>
      </w:r>
      <w:r>
        <w:rPr>
          <w:color w:val="7F7F7F" w:themeColor="text1" w:themeTint="80"/>
          <w:sz w:val="17"/>
        </w:rPr>
        <w:t>&lt;/dat:DerechoReclamado&gt;</w:t>
      </w:r>
    </w:p>
    <w:p w14:paraId="1BFE13F2"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7D4FFAB6"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0052031E"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654E580F" w14:textId="77777777" w:rsidR="006A3A25" w:rsidRPr="006A3A25"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&lt;/pet:Solicitudes&gt;</w:t>
      </w:r>
    </w:p>
    <w:p w14:paraId="09952034" w14:textId="77777777" w:rsidR="000F5D0D" w:rsidRPr="00B82D8A" w:rsidRDefault="006A3A25" w:rsidP="006A3A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39012A35" w14:textId="77777777" w:rsidR="000F5D0D" w:rsidRPr="00B82D8A"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7CBCF962" w14:textId="77777777" w:rsidR="000F5D0D" w:rsidRPr="00B82D8A"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&lt;/soapenv:Envelope&gt;</w:t>
      </w:r>
      <w:r>
        <w:rPr>
          <w:color w:val="7F7F7F" w:themeColor="text1" w:themeTint="80"/>
          <w:sz w:val="17"/>
        </w:rPr>
        <w:tab/>
      </w:r>
    </w:p>
    <w:p w14:paraId="78B82566" w14:textId="77777777" w:rsidR="000F5D0D" w:rsidRPr="00217151"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4B7FC38C" w14:textId="77777777" w:rsidR="000F5D0D" w:rsidRPr="00B82D8A" w:rsidRDefault="000F5D0D" w:rsidP="000B6BE1">
      <w:pPr>
        <w:pStyle w:val="Titulo3nisae"/>
        <w:rPr>
          <w:b w:val="0"/>
        </w:rPr>
      </w:pPr>
      <w:bookmarkStart w:id="28" w:name="_Toc187770674"/>
      <w:r>
        <w:t>Erantzun</w:t>
      </w:r>
      <w:bookmarkEnd w:id="28"/>
    </w:p>
    <w:p w14:paraId="7F7DB7AF" w14:textId="77777777" w:rsidR="000F5D0D" w:rsidRPr="00217151"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14FCAF03" w14:textId="77777777" w:rsidR="000F5D0D" w:rsidRPr="00E54B2B" w:rsidRDefault="00CA410C"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 xmlns:soapenv="http://schemas.xmlsoap.org/soap/envelope/"&gt;</w:t>
      </w:r>
    </w:p>
    <w:p w14:paraId="3CD2B213"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color w:val="7F7F7F" w:themeColor="text1" w:themeTint="80"/>
          <w:sz w:val="17"/>
        </w:rPr>
        <w:t xml:space="preserve">      </w:t>
      </w:r>
      <w:r>
        <w:rPr>
          <w:b/>
          <w:color w:val="7F7F7F" w:themeColor="text1" w:themeTint="80"/>
          <w:sz w:val="17"/>
        </w:rPr>
        <w:t>&lt;S:Header&gt;</w:t>
      </w:r>
    </w:p>
    <w:p w14:paraId="7A064E47"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Erantzun-mezua WS-Security bidez sinatzeko eremua</w:t>
      </w:r>
      <w:r>
        <w:rPr>
          <w:b/>
          <w:color w:val="7F7F7F" w:themeColor="text1" w:themeTint="80"/>
          <w:sz w:val="17"/>
        </w:rPr>
        <w:t xml:space="preserve"> -- &gt;</w:t>
      </w:r>
    </w:p>
    <w:p w14:paraId="5EF5EFA7"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b/>
          <w:color w:val="7F7F7F" w:themeColor="text1" w:themeTint="80"/>
          <w:sz w:val="17"/>
        </w:rPr>
        <w:t xml:space="preserve">   &lt;/S:Header&gt;</w:t>
      </w:r>
    </w:p>
    <w:p w14:paraId="1BF7CF3C" w14:textId="77777777" w:rsidR="00E12339" w:rsidRPr="00E12339" w:rsidRDefault="000F5D0D" w:rsidP="00E1233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 Id="MsgBody" xmlns:S="http://schemas.xmlsoap.org/soap/envelope/"&gt;</w:t>
      </w:r>
    </w:p>
    <w:p w14:paraId="0CD5E40D" w14:textId="77777777" w:rsidR="00907907" w:rsidRPr="00907907" w:rsidRDefault="00E12339"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 xmlns="http://intermediacion.redsara.es/scsp/esquemas/V3/peticion" xmlns:ns2="http://intermediacion.redsara.es/scsp/esquemas/V3/respuesta"&gt;</w:t>
      </w:r>
    </w:p>
    <w:p w14:paraId="049A837E"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36B3382A"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&lt;ns2:IdPeticion&gt;X53JI000000002023050500001&lt;/ns2:IdPeticion&gt;</w:t>
      </w:r>
    </w:p>
    <w:p w14:paraId="147E705D"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51A94FBD"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&lt;ns2:TimeStamp&gt;2024-12-17T14:37:38&lt;/ns2:TimeStamp&gt;</w:t>
      </w:r>
    </w:p>
    <w:p w14:paraId="6764E917"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254EF29F"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w:t>
      </w:r>
      <w:r>
        <w:rPr>
          <w:b/>
          <w:color w:val="7F7F7F" w:themeColor="text1" w:themeTint="80"/>
          <w:sz w:val="17"/>
        </w:rPr>
        <w:t>0003</w:t>
      </w:r>
      <w:r>
        <w:rPr>
          <w:color w:val="7F7F7F" w:themeColor="text1" w:themeTint="80"/>
          <w:sz w:val="17"/>
        </w:rPr>
        <w:t>&lt;/ns2:CodigoEstado&gt;</w:t>
      </w:r>
    </w:p>
    <w:p w14:paraId="60BE7A61"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&lt;ns2:LiteralError&gt;</w:t>
      </w:r>
      <w:r>
        <w:rPr>
          <w:b/>
          <w:color w:val="7F7F7F" w:themeColor="text1" w:themeTint="80"/>
          <w:sz w:val="17"/>
        </w:rPr>
        <w:t>Tramitatua</w:t>
      </w:r>
      <w:r>
        <w:rPr>
          <w:color w:val="7F7F7F" w:themeColor="text1" w:themeTint="80"/>
          <w:sz w:val="17"/>
        </w:rPr>
        <w:t>&lt;/ns2:LiteralError&gt;</w:t>
      </w:r>
    </w:p>
    <w:p w14:paraId="0669B30F"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&lt;ns2:TiempoEstimadoRespuesta&gt;0&lt;/ns2:TiempoEstimadoRespuesta&gt;</w:t>
      </w:r>
    </w:p>
    <w:p w14:paraId="2006F56E"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46025287"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SWIOPBENVTMIR</w:t>
      </w:r>
      <w:r>
        <w:rPr>
          <w:color w:val="7F7F7F" w:themeColor="text1" w:themeTint="80"/>
          <w:sz w:val="17"/>
        </w:rPr>
        <w:t>&lt;/ns2:CodigoCertificado&gt;</w:t>
      </w:r>
    </w:p>
    <w:p w14:paraId="6224EF84"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3E057910"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73023A0B"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3779B307"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52D5F746"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757C0933"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&lt;ns2:NifEmisor&gt;S2816021F&lt;/ns2:NifEmisor&gt;</w:t>
      </w:r>
    </w:p>
    <w:p w14:paraId="3279E263"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&lt;ns2:NombreEmisor&gt;BARNEKOA&lt;/ns2:NombreEmisor&gt;</w:t>
      </w:r>
    </w:p>
    <w:p w14:paraId="08EEC95C"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4BAF7649"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25599A46"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79803B67"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&lt;ns2:NombreSolicitante&gt;EJGV&lt;/ns2:NombreSolicitante&gt;</w:t>
      </w:r>
    </w:p>
    <w:p w14:paraId="4773E5AA"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&lt;ns2:UnidadTramitadora&gt;PCI. TELETRAMITACION&lt;/ns2:UnidadTramitadora&gt;</w:t>
      </w:r>
    </w:p>
    <w:p w14:paraId="443E7F5A"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2CA87C4F"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56B5A9A8"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&lt;ns2:NombreProcedimiento&gt;Procedimiento Pruebas NISAE&lt;/ns2:NombreProcedimiento&gt;</w:t>
      </w:r>
    </w:p>
    <w:p w14:paraId="123A6C66"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665D3AC7"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&lt;ns2:Finalidad&gt;Integrazio-proben prozedura&lt;/ns2:Finalidad&gt;</w:t>
      </w:r>
    </w:p>
    <w:p w14:paraId="21A4C733"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&lt;ns2:Consentimiento&gt;Si&lt;/ns2:Consentimiento&gt;</w:t>
      </w:r>
    </w:p>
    <w:p w14:paraId="497AC060"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0532FC58"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&lt;ns2:NombreCompletoFuncionario&gt;Tramitador NISAE&lt;/ns2:NombreCompletoFuncionario&gt;</w:t>
      </w:r>
    </w:p>
    <w:p w14:paraId="10076ACD"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&lt;ns2:NifFuncionario&gt;12345678Z&lt;/ns2:NifFuncionario&gt;</w:t>
      </w:r>
    </w:p>
    <w:p w14:paraId="0799021C"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&lt;/ns2:Funcionario&gt;</w:t>
      </w:r>
    </w:p>
    <w:p w14:paraId="13F2922A"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&lt;ns2:IdExpediente&gt;X53JI/IDEXP-2019-0008&lt;/ns2:IdExpediente&gt;</w:t>
      </w:r>
    </w:p>
    <w:p w14:paraId="5BDE0C41"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7088FFE3"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52CDA558"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&lt;ns2:TipoDocumentacion&gt;</w:t>
      </w:r>
      <w:r>
        <w:rPr>
          <w:b/>
          <w:color w:val="7F7F7F" w:themeColor="text1" w:themeTint="80"/>
          <w:sz w:val="17"/>
        </w:rPr>
        <w:t>DNI</w:t>
      </w:r>
      <w:r>
        <w:rPr>
          <w:color w:val="7F7F7F" w:themeColor="text1" w:themeTint="80"/>
          <w:sz w:val="17"/>
        </w:rPr>
        <w:t>&lt;/ns2:TipoDocumentacion&gt;</w:t>
      </w:r>
    </w:p>
    <w:p w14:paraId="364D00CE"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w:t>
      </w:r>
      <w:r>
        <w:rPr>
          <w:b/>
          <w:color w:val="7F7F7F" w:themeColor="text1" w:themeTint="80"/>
          <w:sz w:val="17"/>
        </w:rPr>
        <w:t>21185013N</w:t>
      </w:r>
      <w:r>
        <w:rPr>
          <w:color w:val="7F7F7F" w:themeColor="text1" w:themeTint="80"/>
          <w:sz w:val="17"/>
        </w:rPr>
        <w:t>&lt;/ns2:Documentacion&gt;</w:t>
      </w:r>
    </w:p>
    <w:p w14:paraId="43249E86"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&lt;ns2:Nombre&gt;</w:t>
      </w:r>
      <w:r>
        <w:rPr>
          <w:b/>
          <w:color w:val="7F7F7F" w:themeColor="text1" w:themeTint="80"/>
          <w:sz w:val="17"/>
        </w:rPr>
        <w:t>PATRICIA</w:t>
      </w:r>
      <w:r>
        <w:rPr>
          <w:color w:val="7F7F7F" w:themeColor="text1" w:themeTint="80"/>
          <w:sz w:val="17"/>
        </w:rPr>
        <w:t>&lt;/ns2:Nombre&gt;</w:t>
      </w:r>
    </w:p>
    <w:p w14:paraId="6EE263A7"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&lt;ns2:Apellido1&gt;</w:t>
      </w:r>
      <w:r>
        <w:rPr>
          <w:b/>
          <w:color w:val="7F7F7F" w:themeColor="text1" w:themeTint="80"/>
          <w:sz w:val="17"/>
        </w:rPr>
        <w:t>ZAMBRANO</w:t>
      </w:r>
      <w:r>
        <w:rPr>
          <w:color w:val="7F7F7F" w:themeColor="text1" w:themeTint="80"/>
          <w:sz w:val="17"/>
        </w:rPr>
        <w:t>&lt;/ns2:Apellido1&gt;</w:t>
      </w:r>
    </w:p>
    <w:p w14:paraId="7E15E9DC"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&lt;ns2:Apellido2&gt;</w:t>
      </w:r>
      <w:r>
        <w:rPr>
          <w:b/>
          <w:color w:val="7F7F7F" w:themeColor="text1" w:themeTint="80"/>
          <w:sz w:val="17"/>
        </w:rPr>
        <w:t>EDO</w:t>
      </w:r>
      <w:r>
        <w:rPr>
          <w:color w:val="7F7F7F" w:themeColor="text1" w:themeTint="80"/>
          <w:sz w:val="17"/>
        </w:rPr>
        <w:t>&lt;/ns2:Apellido2&gt;</w:t>
      </w:r>
    </w:p>
    <w:p w14:paraId="29B9A837"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5277133B"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3D29A2B0"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SWIOPBENVTMIR</w:t>
      </w:r>
      <w:r>
        <w:rPr>
          <w:color w:val="7F7F7F" w:themeColor="text1" w:themeTint="80"/>
          <w:sz w:val="17"/>
        </w:rPr>
        <w:t>&lt;/ns2:CodigoCertificado&gt;</w:t>
      </w:r>
    </w:p>
    <w:p w14:paraId="01531521"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&lt;ns2:IdSolicitud&gt;X53JI000000002023050500001&lt;/ns2:IdSolicitud&gt;</w:t>
      </w:r>
    </w:p>
    <w:p w14:paraId="6B5E48A2"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&lt;ns2:IdTransmision&gt;X53JI000000002023050500001TR&lt;/ns2:IdTransmision&gt;</w:t>
      </w:r>
    </w:p>
    <w:p w14:paraId="1B157128"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&lt;ns2:FechaGeneracion&gt;2024-12-17T14:37:38&lt;/ns2:FechaGeneracion&gt;</w:t>
      </w:r>
    </w:p>
    <w:p w14:paraId="20A2C5C1"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1F8935C3"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6DE0399A"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 xmlns:dat="http://intermediacion.redsara.es/scsp/esquemas/datosespecificos"&gt;</w:t>
      </w:r>
    </w:p>
    <w:p w14:paraId="4E0EB8E3"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25D7C4B1"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61A1872D"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&lt;dat:IdTraza&gt;</w:t>
      </w:r>
      <w:r>
        <w:rPr>
          <w:b/>
          <w:color w:val="7F7F7F" w:themeColor="text1" w:themeTint="80"/>
          <w:sz w:val="17"/>
        </w:rPr>
        <w:t>x53jiX53JI0000000020230505000010J7CVXPE4JXAK</w:t>
      </w:r>
      <w:r>
        <w:rPr>
          <w:color w:val="7F7F7F" w:themeColor="text1" w:themeTint="80"/>
          <w:sz w:val="17"/>
        </w:rPr>
        <w:t>&lt;/dat:IdTraza&gt;</w:t>
      </w:r>
    </w:p>
    <w:p w14:paraId="0CCBB120"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&lt;dat:IdSolicitud&gt;X53JI000000002023050500001&lt;/dat:IdSolicitud&gt;</w:t>
      </w:r>
    </w:p>
    <w:p w14:paraId="7D56E20D"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&lt;dat:FechaCertificado&gt;2024-12-17T14:37:38&lt;/dat:FechaCertificado&gt;</w:t>
      </w:r>
    </w:p>
    <w:p w14:paraId="092B0D3A"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53A73154"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501C3363"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&lt;dat:Resultado&gt;</w:t>
      </w:r>
      <w:r>
        <w:rPr>
          <w:b/>
          <w:color w:val="7F7F7F" w:themeColor="text1" w:themeTint="80"/>
          <w:sz w:val="17"/>
        </w:rPr>
        <w:t>1</w:t>
      </w:r>
      <w:r>
        <w:rPr>
          <w:color w:val="7F7F7F" w:themeColor="text1" w:themeTint="80"/>
          <w:sz w:val="17"/>
        </w:rPr>
        <w:t>&lt;/dat:Resultado&gt;</w:t>
      </w:r>
    </w:p>
    <w:p w14:paraId="64EC4EEE"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&lt;dat:Descripcion&gt;</w:t>
      </w:r>
      <w:r>
        <w:rPr>
          <w:b/>
          <w:color w:val="7F7F7F" w:themeColor="text1" w:themeTint="80"/>
          <w:sz w:val="17"/>
        </w:rPr>
        <w:t>Barne Ministerioan dauden datuen arabera, eskatutako laguntzaren onuraduna da eskatzailea</w:t>
      </w:r>
      <w:r>
        <w:rPr>
          <w:color w:val="7F7F7F" w:themeColor="text1" w:themeTint="80"/>
          <w:sz w:val="17"/>
        </w:rPr>
        <w:t>&lt;/dat:Descripcion&gt;</w:t>
      </w:r>
    </w:p>
    <w:p w14:paraId="589CE4DD"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1604DB6A"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53621EEA"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7648D3B1"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62EE2196" w14:textId="77777777" w:rsidR="00907907" w:rsidRPr="0090790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648B7419" w14:textId="77777777" w:rsidR="00E12339" w:rsidRPr="000C4FE7" w:rsidRDefault="00907907" w:rsidP="0090790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&lt;/ns2:Respuesta&gt;</w:t>
      </w:r>
    </w:p>
    <w:p w14:paraId="54F1BF8B" w14:textId="77777777" w:rsidR="000F5D0D" w:rsidRPr="00EF5A88" w:rsidRDefault="00E12339" w:rsidP="00E1233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&lt;/S:Body&gt;</w:t>
      </w:r>
    </w:p>
    <w:p w14:paraId="594E16E1" w14:textId="77777777" w:rsidR="000F5D0D" w:rsidRPr="00EF5A88"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&lt;/S:Envelope&gt;</w:t>
      </w:r>
    </w:p>
    <w:p w14:paraId="23D09859" w14:textId="77777777" w:rsidR="000F5D0D" w:rsidRPr="00217151"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1471434F" w14:textId="77777777" w:rsidR="000039AF" w:rsidRDefault="000039AF">
      <w:pPr>
        <w:rPr>
          <w:rFonts w:eastAsia="Times New Roman" w:cstheme="minorHAnsi"/>
          <w:color w:val="008080"/>
          <w:sz w:val="17"/>
          <w:szCs w:val="17"/>
        </w:rPr>
      </w:pPr>
      <w:r>
        <w:br w:type="page"/>
      </w:r>
    </w:p>
    <w:p w14:paraId="582FF149" w14:textId="77777777" w:rsidR="003E23B7" w:rsidRDefault="003E23B7" w:rsidP="000B6BE1">
      <w:pPr>
        <w:pStyle w:val="Titulo2nisae"/>
        <w:rPr>
          <w:i/>
          <w:u w:val="single"/>
        </w:rPr>
      </w:pPr>
    </w:p>
    <w:p w14:paraId="42485137" w14:textId="77777777" w:rsidR="000F5D0D" w:rsidRPr="000B6BE1" w:rsidRDefault="0058194F" w:rsidP="000B6BE1">
      <w:pPr>
        <w:pStyle w:val="Titulo2nisae"/>
        <w:rPr>
          <w:i/>
          <w:u w:val="single"/>
        </w:rPr>
      </w:pPr>
      <w:bookmarkStart w:id="29" w:name="_Toc187770675"/>
      <w:r>
        <w:rPr>
          <w:i/>
          <w:u w:val="single"/>
        </w:rPr>
        <w:t>X1666841P AIZ: Ezin da zehaztu eskatzailea eskatutako laguntzaren onuraduna den.</w:t>
      </w:r>
      <w:bookmarkEnd w:id="29"/>
    </w:p>
    <w:p w14:paraId="6B6080B2" w14:textId="77777777" w:rsidR="000F5D0D" w:rsidRPr="000F5D0D" w:rsidRDefault="000F5D0D" w:rsidP="000B6BE1">
      <w:pPr>
        <w:pStyle w:val="Titulo3nisae"/>
        <w:rPr>
          <w:b w:val="0"/>
        </w:rPr>
      </w:pPr>
      <w:bookmarkStart w:id="30" w:name="_Toc187770676"/>
      <w:r>
        <w:t>Eskaera</w:t>
      </w:r>
      <w:bookmarkEnd w:id="30"/>
    </w:p>
    <w:p w14:paraId="70362512" w14:textId="77777777" w:rsidR="000F5D0D" w:rsidRPr="00217151"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pt-PT" w:eastAsia="es-ES_tradnl"/>
        </w:rPr>
      </w:pPr>
    </w:p>
    <w:p w14:paraId="68391FD8" w14:textId="77777777" w:rsidR="000F5D0D" w:rsidRPr="00E54B2B"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 xmlns:soapenv="http://schemas.xmlsoap.org/soap/envelope/" xmlns:pet="http://intermediacion.redsara.es/scsp/esquemas/V3/peticion" xmlns:dat="http://intermediacion.redsara.es/scsp/esquemas/datosespecificos"&gt;</w:t>
      </w:r>
    </w:p>
    <w:p w14:paraId="7287887E"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548C409C"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Eskaera-mezua WS-Security bidez sinatzeko eremua</w:t>
      </w:r>
      <w:r>
        <w:rPr>
          <w:b/>
          <w:color w:val="7F7F7F" w:themeColor="text1" w:themeTint="80"/>
          <w:sz w:val="17"/>
        </w:rPr>
        <w:t xml:space="preserve"> -- &gt;</w:t>
      </w:r>
    </w:p>
    <w:p w14:paraId="23977DCF"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05C23F93"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080DA7EC" w14:textId="77777777" w:rsidR="005F6247" w:rsidRPr="005F6247" w:rsidRDefault="000F5D0D"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0EEFC115"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1ECF0CE3"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&lt;pet:IdPeticion&gt;X53JI000000002024121700003&lt;/pet:IdPeticion&gt;</w:t>
      </w:r>
    </w:p>
    <w:p w14:paraId="082E142B"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&lt;pet:NumElementos&gt;1&lt;/pet:NumElementos&gt;</w:t>
      </w:r>
    </w:p>
    <w:p w14:paraId="6AC875D5"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&lt;pet:TimeStamp&gt;2024-12-17T15:05:07.494+0100&lt;/pet:TimeStamp&gt;</w:t>
      </w:r>
    </w:p>
    <w:p w14:paraId="275D5FC5"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442FD7EA"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&lt;pet:CodigoEstado&gt;</w:t>
      </w:r>
      <w:r>
        <w:rPr>
          <w:b/>
          <w:color w:val="7F7F7F" w:themeColor="text1" w:themeTint="80"/>
          <w:sz w:val="17"/>
        </w:rPr>
        <w:t>0001</w:t>
      </w:r>
      <w:r>
        <w:rPr>
          <w:color w:val="7F7F7F" w:themeColor="text1" w:themeTint="80"/>
          <w:sz w:val="17"/>
        </w:rPr>
        <w:t>&lt;/pet:CodigoEstado&gt;</w:t>
      </w:r>
    </w:p>
    <w:p w14:paraId="7A7B138E"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&lt;pet:LiteralError&gt;</w:t>
      </w:r>
      <w:r>
        <w:rPr>
          <w:b/>
          <w:color w:val="7F7F7F" w:themeColor="text1" w:themeTint="80"/>
          <w:sz w:val="17"/>
        </w:rPr>
        <w:t>ERANTZUNAREN ZAIN</w:t>
      </w:r>
      <w:r>
        <w:rPr>
          <w:color w:val="7F7F7F" w:themeColor="text1" w:themeTint="80"/>
          <w:sz w:val="17"/>
        </w:rPr>
        <w:t>&lt;/pet:LiteralError&gt;</w:t>
      </w:r>
    </w:p>
    <w:p w14:paraId="5EAA2FD6"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41FA0B52"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SWIOPBENVTMIR</w:t>
      </w:r>
      <w:r>
        <w:rPr>
          <w:color w:val="7F7F7F" w:themeColor="text1" w:themeTint="80"/>
          <w:sz w:val="17"/>
        </w:rPr>
        <w:t>&lt;/pet:CodigoCertificado&gt;</w:t>
      </w:r>
    </w:p>
    <w:p w14:paraId="309115D1"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48FEC246"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 Id="?"&gt;</w:t>
      </w:r>
    </w:p>
    <w:p w14:paraId="706FDEFA"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0ECA1E13"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7AF07F1D"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77496EEC"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&lt;pet:NifEmisor&gt;S2816021F&lt;/pet:NifEmisor&gt;</w:t>
      </w:r>
    </w:p>
    <w:p w14:paraId="57314972"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&lt;pet:NombreEmisor&gt;Barne Ministerioa&lt;/pet:NombreEmisor&gt;</w:t>
      </w:r>
    </w:p>
    <w:p w14:paraId="18DB820B"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38189B7D"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2311ECCB"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01B5EE2F"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&lt;pet:NombreSolicitante&gt;EJGV&lt;/pet:NombreSolicitante&gt;</w:t>
      </w:r>
    </w:p>
    <w:p w14:paraId="3B7F2AA9"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&lt;pet:UnidadTramitadora&gt;PCI. TELETRAMITACION&lt;/pet:UnidadTramitadora&gt;</w:t>
      </w:r>
    </w:p>
    <w:p w14:paraId="189467F8"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10656605"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&lt;pet:CodProcedimiento&gt;TEST_DESA_IOP&lt;/pet:CodProcedimiento&gt;</w:t>
      </w:r>
    </w:p>
    <w:p w14:paraId="1D0787E3"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&lt;pet:NombreProcedimiento&gt;NISAE probak&lt;/pet:NombreProcedimiento&gt;</w:t>
      </w:r>
    </w:p>
    <w:p w14:paraId="44F4E08A"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0156D625"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&lt;pet:Finalidad&gt;NISAE integrazio-probak&lt;/pet:Finalidad&gt;</w:t>
      </w:r>
    </w:p>
    <w:p w14:paraId="7B61EBE8"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&lt;pet:Consentimiento&gt;Bai&lt;/pet:Consentimiento&gt;</w:t>
      </w:r>
    </w:p>
    <w:p w14:paraId="76A41266"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0F62C6D2"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&lt;pet:NombreCompletoFuncionario&gt;Tramitador NISAE&lt;/pet:NombreCompletoFuncionario&gt;</w:t>
      </w:r>
    </w:p>
    <w:p w14:paraId="5B723231"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&lt;pet:NifFuncionario&gt;12345678Z&lt;/pet:NifFuncionario&gt;</w:t>
      </w:r>
    </w:p>
    <w:p w14:paraId="46FC5BB7"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5A57541F"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&lt;pet:IdExpediente&gt;X53JI/IDEXP-2019-0008&lt;/pet:IdExpediente&gt;</w:t>
      </w:r>
    </w:p>
    <w:p w14:paraId="6342FE87"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1C2B7602"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4A5AF2F5"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&lt;pet:TipoDocumentacion&gt;</w:t>
      </w:r>
      <w:r>
        <w:rPr>
          <w:b/>
          <w:color w:val="7F7F7F" w:themeColor="text1" w:themeTint="80"/>
          <w:sz w:val="17"/>
        </w:rPr>
        <w:t>NIE</w:t>
      </w:r>
      <w:r>
        <w:rPr>
          <w:color w:val="7F7F7F" w:themeColor="text1" w:themeTint="80"/>
          <w:sz w:val="17"/>
        </w:rPr>
        <w:t>&lt;/pet:TipoDocumentacion&gt;</w:t>
      </w:r>
    </w:p>
    <w:p w14:paraId="1E277EBE"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&lt;pet:Documentacion&gt;</w:t>
      </w:r>
      <w:r>
        <w:rPr>
          <w:b/>
          <w:color w:val="7F7F7F" w:themeColor="text1" w:themeTint="80"/>
          <w:sz w:val="17"/>
        </w:rPr>
        <w:t>X1666841P</w:t>
      </w:r>
      <w:r>
        <w:rPr>
          <w:color w:val="7F7F7F" w:themeColor="text1" w:themeTint="80"/>
          <w:sz w:val="17"/>
        </w:rPr>
        <w:t>&lt;/pet:Documentacion&gt;</w:t>
      </w:r>
    </w:p>
    <w:p w14:paraId="6C35FB6A"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&lt;pet:Nombre&gt;</w:t>
      </w:r>
      <w:r>
        <w:rPr>
          <w:b/>
          <w:color w:val="7F7F7F" w:themeColor="text1" w:themeTint="80"/>
          <w:sz w:val="17"/>
        </w:rPr>
        <w:t>ADRIÁN</w:t>
      </w:r>
      <w:r>
        <w:rPr>
          <w:color w:val="7F7F7F" w:themeColor="text1" w:themeTint="80"/>
          <w:sz w:val="17"/>
        </w:rPr>
        <w:t>&lt;/pet:Nombre&gt;</w:t>
      </w:r>
    </w:p>
    <w:p w14:paraId="6DFAFAC8"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&lt;pet:Apellido1&gt;</w:t>
      </w:r>
      <w:r>
        <w:rPr>
          <w:b/>
          <w:color w:val="7F7F7F" w:themeColor="text1" w:themeTint="80"/>
          <w:sz w:val="17"/>
        </w:rPr>
        <w:t>TORREJÓN</w:t>
      </w:r>
      <w:r>
        <w:rPr>
          <w:color w:val="7F7F7F" w:themeColor="text1" w:themeTint="80"/>
          <w:sz w:val="17"/>
        </w:rPr>
        <w:t>&lt;/pet:Apellido1&gt;</w:t>
      </w:r>
    </w:p>
    <w:p w14:paraId="5073AC70"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&lt;pet:Apellido2&gt;</w:t>
      </w:r>
      <w:r>
        <w:rPr>
          <w:b/>
          <w:color w:val="7F7F7F" w:themeColor="text1" w:themeTint="80"/>
          <w:sz w:val="17"/>
        </w:rPr>
        <w:t>MARISCAL</w:t>
      </w:r>
      <w:r>
        <w:rPr>
          <w:color w:val="7F7F7F" w:themeColor="text1" w:themeTint="80"/>
          <w:sz w:val="17"/>
        </w:rPr>
        <w:t>&lt;/pet:Apellido2&gt;</w:t>
      </w:r>
    </w:p>
    <w:p w14:paraId="00AB202E"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3FFE2FDF"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157F4978"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SWIOPBENVTMIR</w:t>
      </w:r>
      <w:r>
        <w:rPr>
          <w:color w:val="7F7F7F" w:themeColor="text1" w:themeTint="80"/>
          <w:sz w:val="17"/>
        </w:rPr>
        <w:t>&lt;/pet:CodigoCertificado&gt;</w:t>
      </w:r>
    </w:p>
    <w:p w14:paraId="4F323C29"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&lt;pet:IdSolicitud&gt;X53JI000000002024121700003&lt;/pet:IdSolicitud&gt;</w:t>
      </w:r>
    </w:p>
    <w:p w14:paraId="553ADA3E"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4DD36533"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41DE25DA"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025EEB40"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0E739B91"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w:t>
      </w:r>
      <w:r>
        <w:rPr>
          <w:color w:val="7F7F7F" w:themeColor="text1" w:themeTint="80"/>
          <w:sz w:val="17"/>
        </w:rPr>
        <w:tab/>
        <w:t>&lt;dat:FechaNacimiento&gt;</w:t>
      </w:r>
      <w:r>
        <w:rPr>
          <w:b/>
          <w:color w:val="7F7F7F" w:themeColor="text1" w:themeTint="80"/>
          <w:sz w:val="17"/>
        </w:rPr>
        <w:t>1965-09-01</w:t>
      </w:r>
      <w:r>
        <w:rPr>
          <w:color w:val="7F7F7F" w:themeColor="text1" w:themeTint="80"/>
          <w:sz w:val="17"/>
        </w:rPr>
        <w:t>&lt;/dat:FechaNacimiento&gt;</w:t>
      </w:r>
    </w:p>
    <w:p w14:paraId="0423CEB1"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&lt;dat:PoblacionNacimiento&gt;</w:t>
      </w:r>
      <w:r>
        <w:rPr>
          <w:b/>
          <w:color w:val="7F7F7F" w:themeColor="text1" w:themeTint="80"/>
          <w:sz w:val="17"/>
        </w:rPr>
        <w:t>28079</w:t>
      </w:r>
      <w:r>
        <w:rPr>
          <w:color w:val="7F7F7F" w:themeColor="text1" w:themeTint="80"/>
          <w:sz w:val="17"/>
        </w:rPr>
        <w:t>&lt;/dat:PoblacionNacimiento&gt;</w:t>
      </w:r>
    </w:p>
    <w:p w14:paraId="6CBD0B94"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&lt;dat:DerechoReclamado&gt;</w:t>
      </w:r>
      <w:r>
        <w:rPr>
          <w:b/>
          <w:color w:val="7F7F7F" w:themeColor="text1" w:themeTint="80"/>
          <w:sz w:val="17"/>
        </w:rPr>
        <w:t>7</w:t>
      </w:r>
      <w:r>
        <w:rPr>
          <w:color w:val="7F7F7F" w:themeColor="text1" w:themeTint="80"/>
          <w:sz w:val="17"/>
        </w:rPr>
        <w:t>&lt;/dat:DerechoReclamado&gt;</w:t>
      </w:r>
    </w:p>
    <w:p w14:paraId="2B721E35"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&lt;/dat:Consulta&gt;</w:t>
      </w:r>
    </w:p>
    <w:p w14:paraId="53FDB164"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468B36E0"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65C4F847" w14:textId="77777777" w:rsidR="005F6247" w:rsidRPr="005F6247"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&lt;/pet:Solicitudes&gt;</w:t>
      </w:r>
    </w:p>
    <w:p w14:paraId="5075B1E1" w14:textId="77777777" w:rsidR="000F5D0D" w:rsidRPr="0058194F" w:rsidRDefault="005F6247" w:rsidP="005F6247">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4E35E8C4" w14:textId="77777777" w:rsidR="000F5D0D" w:rsidRPr="0058194F"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052F93DA" w14:textId="77777777" w:rsidR="000F5D0D" w:rsidRPr="0058194F"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&lt;/soapenv:Envelope&gt;</w:t>
      </w:r>
    </w:p>
    <w:p w14:paraId="0D47D436" w14:textId="77777777" w:rsidR="000F5D0D" w:rsidRPr="0058194F"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rPr>
      </w:pPr>
      <w:r>
        <w:rPr>
          <w:color w:val="008080"/>
          <w:sz w:val="17"/>
        </w:rPr>
        <w:tab/>
      </w:r>
    </w:p>
    <w:p w14:paraId="17A4D012" w14:textId="77777777" w:rsidR="000F5D0D" w:rsidRPr="00217151"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28CEFBB6" w14:textId="77777777" w:rsidR="000F5D0D" w:rsidRPr="0058194F" w:rsidRDefault="000F5D0D" w:rsidP="000B6BE1">
      <w:pPr>
        <w:pStyle w:val="Titulo3nisae"/>
        <w:rPr>
          <w:b w:val="0"/>
        </w:rPr>
      </w:pPr>
      <w:bookmarkStart w:id="31" w:name="_Toc187770677"/>
      <w:r>
        <w:t>Erantzun</w:t>
      </w:r>
      <w:bookmarkEnd w:id="31"/>
    </w:p>
    <w:p w14:paraId="279B3F4C" w14:textId="77777777" w:rsidR="000F5D0D" w:rsidRPr="00217151"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09D819B5" w14:textId="77777777" w:rsidR="000F5D0D" w:rsidRPr="00E54B2B"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 xmlns:S="http://schemas.xmlsoap.org/soap/envelope/"&gt;</w:t>
      </w:r>
    </w:p>
    <w:p w14:paraId="425EF917"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color w:val="7F7F7F" w:themeColor="text1" w:themeTint="80"/>
          <w:sz w:val="17"/>
        </w:rPr>
        <w:t xml:space="preserve">      </w:t>
      </w:r>
      <w:r>
        <w:rPr>
          <w:b/>
          <w:color w:val="7F7F7F" w:themeColor="text1" w:themeTint="80"/>
          <w:sz w:val="17"/>
        </w:rPr>
        <w:t>&lt;S:Header&gt;</w:t>
      </w:r>
    </w:p>
    <w:p w14:paraId="5086B402"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Erantzun-mezua WS-Security bidez sinatzeko eremua</w:t>
      </w:r>
      <w:r>
        <w:rPr>
          <w:b/>
          <w:color w:val="7F7F7F" w:themeColor="text1" w:themeTint="80"/>
          <w:sz w:val="17"/>
        </w:rPr>
        <w:t xml:space="preserve"> -- &gt;</w:t>
      </w:r>
    </w:p>
    <w:p w14:paraId="5AB48399"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b/>
          <w:color w:val="7F7F7F" w:themeColor="text1" w:themeTint="80"/>
          <w:sz w:val="17"/>
        </w:rPr>
        <w:t xml:space="preserve">   &lt;/S:Header&gt;</w:t>
      </w:r>
    </w:p>
    <w:p w14:paraId="5A295A60"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&lt;S:Body&gt;</w:t>
      </w:r>
    </w:p>
    <w:p w14:paraId="7F7CEDE3" w14:textId="77777777" w:rsidR="0060314E" w:rsidRPr="0060314E" w:rsidRDefault="000F5D0D"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 xmlns="http://intermediacion.redsara.es/scsp/esquemas/V3/peticion" xmlns:ns2="http://intermediacion.redsara.es/scsp/esquemas/V3/respuesta"&gt;</w:t>
      </w:r>
    </w:p>
    <w:p w14:paraId="76BF1592"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1BAB88D6"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&lt;ns2:IdPeticion&gt;X53JI000000002024121700003&lt;/ns2:IdPeticion&gt;</w:t>
      </w:r>
    </w:p>
    <w:p w14:paraId="1EAD4AE4"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791EDBCD"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&lt;ns2:TimeStamp&gt;2024-12-17T15:05:13&lt;/ns2:TimeStamp&gt;</w:t>
      </w:r>
    </w:p>
    <w:p w14:paraId="2FE3328C"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3A16EE11"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w:t>
      </w:r>
      <w:r>
        <w:rPr>
          <w:b/>
          <w:color w:val="7F7F7F" w:themeColor="text1" w:themeTint="80"/>
          <w:sz w:val="17"/>
        </w:rPr>
        <w:t>0003</w:t>
      </w:r>
      <w:r>
        <w:rPr>
          <w:color w:val="7F7F7F" w:themeColor="text1" w:themeTint="80"/>
          <w:sz w:val="17"/>
        </w:rPr>
        <w:t>&lt;/ns2:CodigoEstado&gt;</w:t>
      </w:r>
    </w:p>
    <w:p w14:paraId="1CB7C769"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&lt;ns2:LiteralError&gt;</w:t>
      </w:r>
      <w:r>
        <w:rPr>
          <w:b/>
          <w:color w:val="7F7F7F" w:themeColor="text1" w:themeTint="80"/>
          <w:sz w:val="17"/>
        </w:rPr>
        <w:t>Tramitatua</w:t>
      </w:r>
      <w:r>
        <w:rPr>
          <w:color w:val="7F7F7F" w:themeColor="text1" w:themeTint="80"/>
          <w:sz w:val="17"/>
        </w:rPr>
        <w:t>&lt;/ns2:LiteralError&gt;</w:t>
      </w:r>
    </w:p>
    <w:p w14:paraId="5169DAB0"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&lt;ns2:TiempoEstimadoRespuesta&gt;0&lt;/ns2:TiempoEstimadoRespuesta&gt;</w:t>
      </w:r>
    </w:p>
    <w:p w14:paraId="64F78015"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05F97FEC"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SWIOPBENVTMIR</w:t>
      </w:r>
      <w:r>
        <w:rPr>
          <w:color w:val="7F7F7F" w:themeColor="text1" w:themeTint="80"/>
          <w:sz w:val="17"/>
        </w:rPr>
        <w:t>&lt;/ns2:CodigoCertificado&gt;</w:t>
      </w:r>
    </w:p>
    <w:p w14:paraId="4FAD2F7D"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4203B570"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23545A2A"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7613B3E1"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6CE8A889"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34967BE4"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&lt;ns2:NifEmisor&gt;S2816021F&lt;/ns2:NifEmisor&gt;</w:t>
      </w:r>
    </w:p>
    <w:p w14:paraId="0C1BB7DE"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&lt;ns2:NombreEmisor&gt;BARNEKOA&lt;/ns2:NombreEmisor&gt;</w:t>
      </w:r>
    </w:p>
    <w:p w14:paraId="1E69718E"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4E360703"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09B7E14C"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6E4AE6F7"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&lt;ns2:NombreSolicitante&gt;EJGV&lt;/ns2:NombreSolicitante&gt;</w:t>
      </w:r>
    </w:p>
    <w:p w14:paraId="4A8B8113"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&lt;ns2:UnidadTramitadora&gt;PCI. TELETRAMITACION&lt;/ns2:UnidadTramitadora&gt;</w:t>
      </w:r>
    </w:p>
    <w:p w14:paraId="64E38CBE"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089B42DF"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4761236D"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&lt;ns2:NombreProcedimiento&gt;Procedimiento Pruebas NISAE&lt;/ns2:NombreProcedimiento&gt;</w:t>
      </w:r>
    </w:p>
    <w:p w14:paraId="7498F233"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2A90740F"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&lt;ns2:Finalidad&gt;integrazio-probak&lt;/ns2:Finalidad&gt;</w:t>
      </w:r>
    </w:p>
    <w:p w14:paraId="02C11BB9"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&lt;ns2:Consentimiento&gt;Si&lt;/ns2:Consentimiento&gt;</w:t>
      </w:r>
    </w:p>
    <w:p w14:paraId="45514B7E"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5AC9FEF6"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&lt;ns2:NombreCompletoFuncionario&gt;Tramitador NISAE&lt;/ns2:NombreCompletoFuncionario&gt;</w:t>
      </w:r>
    </w:p>
    <w:p w14:paraId="1246FA36"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&lt;ns2:NifFuncionario&gt;12345678Z&lt;/ns2:NifFuncionario&gt;</w:t>
      </w:r>
    </w:p>
    <w:p w14:paraId="47F9B119"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510BF0DC"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&lt;ns2:IdExpediente&gt;X53JI/IDEXP-2019-0008&lt;/ns2:IdExpediente&gt;</w:t>
      </w:r>
    </w:p>
    <w:p w14:paraId="52240D86"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4C27B335"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2A12D6D1"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&lt;ns2:TipoDocumentacion&gt;</w:t>
      </w:r>
      <w:r>
        <w:rPr>
          <w:b/>
          <w:color w:val="7F7F7F" w:themeColor="text1" w:themeTint="80"/>
          <w:sz w:val="17"/>
        </w:rPr>
        <w:t>NIE</w:t>
      </w:r>
      <w:r>
        <w:rPr>
          <w:color w:val="7F7F7F" w:themeColor="text1" w:themeTint="80"/>
          <w:sz w:val="17"/>
        </w:rPr>
        <w:t>&lt;/ns2:TipoDocumentacion&gt;</w:t>
      </w:r>
    </w:p>
    <w:p w14:paraId="2FC7CC3F"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w:t>
      </w:r>
      <w:r>
        <w:rPr>
          <w:b/>
          <w:color w:val="7F7F7F" w:themeColor="text1" w:themeTint="80"/>
          <w:sz w:val="17"/>
        </w:rPr>
        <w:t>X1666841P</w:t>
      </w:r>
      <w:r>
        <w:rPr>
          <w:color w:val="7F7F7F" w:themeColor="text1" w:themeTint="80"/>
          <w:sz w:val="17"/>
        </w:rPr>
        <w:t>&lt;/ns2:Documentacion&gt;</w:t>
      </w:r>
    </w:p>
    <w:p w14:paraId="1EF348D5"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&lt;ns2:Nombre&gt;</w:t>
      </w:r>
      <w:r>
        <w:rPr>
          <w:b/>
          <w:color w:val="7F7F7F" w:themeColor="text1" w:themeTint="80"/>
          <w:sz w:val="17"/>
        </w:rPr>
        <w:t>ADRIÁN</w:t>
      </w:r>
      <w:r>
        <w:rPr>
          <w:color w:val="7F7F7F" w:themeColor="text1" w:themeTint="80"/>
          <w:sz w:val="17"/>
        </w:rPr>
        <w:t>&lt;/ns2:Nombre&gt;</w:t>
      </w:r>
    </w:p>
    <w:p w14:paraId="763DD2D7"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&lt;ns2:Apellido1&gt;</w:t>
      </w:r>
      <w:r>
        <w:rPr>
          <w:b/>
          <w:bCs/>
          <w:color w:val="7F7F7F" w:themeColor="text1" w:themeTint="80"/>
          <w:sz w:val="17"/>
        </w:rPr>
        <w:t>TORREJÓN</w:t>
      </w:r>
      <w:r>
        <w:rPr>
          <w:color w:val="7F7F7F" w:themeColor="text1" w:themeTint="80"/>
          <w:sz w:val="17"/>
        </w:rPr>
        <w:t>&lt;/ns2:Apellido1&gt;</w:t>
      </w:r>
    </w:p>
    <w:p w14:paraId="3CCE7C8A"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&lt;ns2:Apellido2&gt;</w:t>
      </w:r>
      <w:r>
        <w:rPr>
          <w:b/>
          <w:color w:val="7F7F7F" w:themeColor="text1" w:themeTint="80"/>
          <w:sz w:val="17"/>
        </w:rPr>
        <w:t>MARISCAL</w:t>
      </w:r>
      <w:r>
        <w:rPr>
          <w:color w:val="7F7F7F" w:themeColor="text1" w:themeTint="80"/>
          <w:sz w:val="17"/>
        </w:rPr>
        <w:t>&lt;/ns2:Apellido2&gt;</w:t>
      </w:r>
    </w:p>
    <w:p w14:paraId="588C8C7A"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22F61610"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55B9334F"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SWIOPBENVTMIR</w:t>
      </w:r>
      <w:r>
        <w:rPr>
          <w:color w:val="7F7F7F" w:themeColor="text1" w:themeTint="80"/>
          <w:sz w:val="17"/>
        </w:rPr>
        <w:t>&lt;/ns2:CodigoCertificado&gt;</w:t>
      </w:r>
    </w:p>
    <w:p w14:paraId="3CF25330"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&lt;ns2:IdSolicitud&gt;X53JI000000002024121700003&lt;/ns2:IdSolicitud&gt;</w:t>
      </w:r>
    </w:p>
    <w:p w14:paraId="376E2B16"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&lt;ns2:IdTransmision&gt;X53JI000000002024121700003TR&lt;/ns2:IdTransmision&gt;</w:t>
      </w:r>
    </w:p>
    <w:p w14:paraId="1877ABE2"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&lt;ns2:FechaGeneracion&gt;2024-12-17T15:05:13&lt;/ns2:FechaGeneracion&gt;</w:t>
      </w:r>
    </w:p>
    <w:p w14:paraId="4209BC1E"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0A829B86"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4F95283D"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 xmlns:dat="http://intermediacion.redsara.es/scsp/esquemas/datosespecificos"&gt;</w:t>
      </w:r>
    </w:p>
    <w:p w14:paraId="28358DB8"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298A925A"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441D5D9D"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&lt;dat:IdTraza&gt;</w:t>
      </w:r>
      <w:r>
        <w:rPr>
          <w:b/>
          <w:color w:val="7F7F7F" w:themeColor="text1" w:themeTint="80"/>
          <w:sz w:val="17"/>
        </w:rPr>
        <w:t>x53jiX53JI0000000020241217000030J7D27JDXQ5VE</w:t>
      </w:r>
      <w:r>
        <w:rPr>
          <w:color w:val="7F7F7F" w:themeColor="text1" w:themeTint="80"/>
          <w:sz w:val="17"/>
        </w:rPr>
        <w:t>&lt;/dat:IdTraza&gt;</w:t>
      </w:r>
    </w:p>
    <w:p w14:paraId="359D1E7C"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&lt;dat:IdSolicitud&gt;X53JI000000002024121700003&lt;/dat:IdSolicitud&gt;</w:t>
      </w:r>
    </w:p>
    <w:p w14:paraId="67A75BB4"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&lt;dat:FechaCertificado&gt;2024-12-17T15:05:13&lt;/dat:FechaCertificado&gt;</w:t>
      </w:r>
    </w:p>
    <w:p w14:paraId="1A75EE5F"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39466E28"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5DFCBE7C"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&lt;dat:Resultado&gt;</w:t>
      </w:r>
      <w:r>
        <w:rPr>
          <w:b/>
          <w:color w:val="7F7F7F" w:themeColor="text1" w:themeTint="80"/>
          <w:sz w:val="17"/>
        </w:rPr>
        <w:t>3</w:t>
      </w:r>
      <w:r>
        <w:rPr>
          <w:color w:val="7F7F7F" w:themeColor="text1" w:themeTint="80"/>
          <w:sz w:val="17"/>
        </w:rPr>
        <w:t>&lt;/dat:Resultado&gt;</w:t>
      </w:r>
    </w:p>
    <w:p w14:paraId="44247F9A"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&lt;dat:Descripcion&gt;</w:t>
      </w:r>
      <w:r>
        <w:rPr>
          <w:b/>
          <w:color w:val="7F7F7F" w:themeColor="text1" w:themeTint="80"/>
          <w:sz w:val="17"/>
        </w:rPr>
        <w:t>Barne Ministerioan dauden datuekin, ezin da zehaztu eskatzailea eskatutako laguntzaren onuraduna den</w:t>
      </w:r>
      <w:r>
        <w:rPr>
          <w:color w:val="7F7F7F" w:themeColor="text1" w:themeTint="80"/>
          <w:sz w:val="17"/>
        </w:rPr>
        <w:t>&lt;/dat:Descripcion&gt;</w:t>
      </w:r>
    </w:p>
    <w:p w14:paraId="474007A5"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7E721077"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78EEA907"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76D75EDC"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3F5F1EB9" w14:textId="77777777" w:rsidR="0060314E" w:rsidRPr="0060314E"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3F2A8256" w14:textId="77777777" w:rsidR="000F5D0D" w:rsidRPr="00EF5A88" w:rsidRDefault="0060314E" w:rsidP="0060314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&lt;/ns2:Respuesta&gt;</w:t>
      </w:r>
    </w:p>
    <w:p w14:paraId="5CD702FE" w14:textId="77777777" w:rsidR="000F5D0D" w:rsidRPr="00EF5A88"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&lt;/S:Body&gt;</w:t>
      </w:r>
    </w:p>
    <w:p w14:paraId="3F9ABDBD" w14:textId="77777777" w:rsidR="000F5D0D" w:rsidRPr="00EF5A88"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&lt;/S:Envelope&gt;</w:t>
      </w:r>
    </w:p>
    <w:p w14:paraId="2E6DD1FB" w14:textId="77777777" w:rsidR="000F5D0D" w:rsidRPr="00EF5A88"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rPr>
      </w:pPr>
      <w:r>
        <w:rPr>
          <w:color w:val="008080"/>
          <w:sz w:val="17"/>
        </w:rPr>
        <w:tab/>
      </w:r>
    </w:p>
    <w:p w14:paraId="461D4740" w14:textId="77777777" w:rsid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6C433D83" w14:textId="77777777" w:rsidR="00C77425" w:rsidRPr="00EF5A88" w:rsidRDefault="00C77425"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sectPr w:rsidR="00C77425" w:rsidRPr="00EF5A88" w:rsidSect="00204D75">
      <w:headerReference w:type="default" r:id="rId29"/>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C0CF8" w14:textId="77777777" w:rsidR="005B304A" w:rsidRDefault="005B304A" w:rsidP="00F05BD1">
      <w:pPr>
        <w:spacing w:after="0" w:line="240" w:lineRule="auto"/>
      </w:pPr>
      <w:r>
        <w:separator/>
      </w:r>
    </w:p>
  </w:endnote>
  <w:endnote w:type="continuationSeparator" w:id="0">
    <w:p w14:paraId="6CC04900" w14:textId="77777777" w:rsidR="005B304A" w:rsidRDefault="005B304A"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Helv" w:hAnsi="Helv"/>
        <w:b/>
        <w:sz w:val="16"/>
      </w:rPr>
      <w:id w:val="-1579437684"/>
      <w:docPartObj>
        <w:docPartGallery w:val="Page Numbers (Bottom of Page)"/>
        <w:docPartUnique/>
      </w:docPartObj>
    </w:sdtPr>
    <w:sdtContent>
      <w:p w14:paraId="074E742C" w14:textId="77777777" w:rsidR="00571CC0" w:rsidRDefault="00571CC0">
        <w:pPr>
          <w:pStyle w:val="Piedepgina"/>
          <w:tabs>
            <w:tab w:val="clear" w:pos="4252"/>
            <w:tab w:val="clear" w:pos="8504"/>
            <w:tab w:val="center" w:pos="4253"/>
            <w:tab w:val="left" w:pos="4515"/>
            <w:tab w:val="right" w:pos="8505"/>
          </w:tabs>
          <w:rPr>
            <w:rFonts w:ascii="Helv" w:hAnsi="Helv"/>
            <w:b/>
            <w:sz w:val="16"/>
          </w:rPr>
        </w:pPr>
        <w:r>
          <w:rPr>
            <w:b/>
            <w:noProof/>
            <w:sz w:val="12"/>
          </w:rPr>
          <mc:AlternateContent>
            <mc:Choice Requires="wpg">
              <w:drawing>
                <wp:anchor distT="0" distB="0" distL="114300" distR="114300" simplePos="0" relativeHeight="251661312" behindDoc="0" locked="0" layoutInCell="1" allowOverlap="1" wp14:anchorId="2C0C448C" wp14:editId="6DAE8792">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14:paraId="4FA10DDF" w14:textId="77777777" w:rsidR="00571CC0" w:rsidRPr="000F5D0D" w:rsidRDefault="00571CC0">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EE63D0" w:rsidRPr="00EE63D0">
                                  <w:rPr>
                                    <w:color w:val="006699"/>
                                    <w:sz w:val="16"/>
                                  </w:rPr>
                                  <w:t>2</w:t>
                                </w:r>
                                <w:r w:rsidRPr="000F5D0D">
                                  <w:rPr>
                                    <w:color w:val="006699"/>
                                    <w:sz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0C448C"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14:paraId="4FA10DDF" w14:textId="77777777" w:rsidR="00571CC0" w:rsidRPr="000F5D0D" w:rsidRDefault="00571CC0">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EE63D0" w:rsidRPr="00EE63D0">
                            <w:rPr>
                              <w:color w:val="006699"/>
                              <w:sz w:val="16"/>
                            </w:rPr>
                            <w:t>2</w:t>
                          </w:r>
                          <w:r w:rsidRPr="000F5D0D">
                            <w:rPr>
                              <w:color w:val="006699"/>
                              <w:sz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2F3BB" w14:textId="77777777" w:rsidR="00571CC0" w:rsidRDefault="00571CC0" w:rsidP="00B264FA">
    <w:pPr>
      <w:pStyle w:val="Piedepgina"/>
      <w:jc w:val="right"/>
    </w:pPr>
    <w:r>
      <w:rPr>
        <w:noProof/>
      </w:rPr>
      <mc:AlternateContent>
        <mc:Choice Requires="wps">
          <w:drawing>
            <wp:anchor distT="0" distB="0" distL="114300" distR="114300" simplePos="0" relativeHeight="251663360" behindDoc="0" locked="0" layoutInCell="1" allowOverlap="1" wp14:anchorId="5B93EEA3" wp14:editId="5536D421">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14:paraId="76A4F6EF" w14:textId="77777777" w:rsidR="00571CC0" w:rsidRPr="00B264FA" w:rsidRDefault="00571CC0">
                          <w:pPr>
                            <w:rPr>
                              <w:rFonts w:ascii="Eurostar Regular Extended" w:hAnsi="Eurostar Regular Extended"/>
                              <w:color w:val="006699"/>
                            </w:rPr>
                          </w:pPr>
                          <w:r>
                            <w:rPr>
                              <w:rFonts w:ascii="Eurostar Regular Extended" w:hAnsi="Eurostar Regular Extended"/>
                              <w:color w:val="006699"/>
                            </w:rPr>
                            <w:t>Izenpe SA</w:t>
                          </w:r>
                        </w:p>
                        <w:p w14:paraId="31A2359F" w14:textId="77777777" w:rsidR="00571CC0" w:rsidRDefault="00571CC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B93EEA3"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" filled="f" stroked="f">
              <v:textbox>
                <w:txbxContent>
                  <w:p w14:paraId="76A4F6EF" w14:textId="77777777" w:rsidR="00571CC0" w:rsidRPr="00B264FA" w:rsidRDefault="00571CC0">
                    <w:pPr>
                      <w:rPr>
                        <w:rFonts w:ascii="Eurostar Regular Extended" w:hAnsi="Eurostar Regular Extended"/>
                        <w:color w:val="006699"/>
                      </w:rPr>
                    </w:pPr>
                    <w:r>
                      <w:rPr>
                        <w:rFonts w:ascii="Eurostar Regular Extended" w:hAnsi="Eurostar Regular Extended"/>
                        <w:color w:val="006699"/>
                      </w:rPr>
                      <w:t>Izenpe SA</w:t>
                    </w:r>
                  </w:p>
                  <w:p w14:paraId="31A2359F" w14:textId="77777777" w:rsidR="00571CC0" w:rsidRDefault="00571CC0"/>
                </w:txbxContent>
              </v:textbox>
            </v:shape>
          </w:pict>
        </mc:Fallback>
      </mc:AlternateContent>
    </w:r>
    <w:r>
      <w:rPr>
        <w:noProof/>
      </w:rPr>
      <w:drawing>
        <wp:inline distT="0" distB="0" distL="0" distR="0" wp14:anchorId="3374EBED" wp14:editId="278BB931">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60EDF" w14:textId="77777777" w:rsidR="005B304A" w:rsidRDefault="005B304A" w:rsidP="00F05BD1">
      <w:pPr>
        <w:spacing w:after="0" w:line="240" w:lineRule="auto"/>
      </w:pPr>
      <w:r>
        <w:separator/>
      </w:r>
    </w:p>
  </w:footnote>
  <w:footnote w:type="continuationSeparator" w:id="0">
    <w:p w14:paraId="3B031C30" w14:textId="77777777" w:rsidR="005B304A" w:rsidRDefault="005B304A"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A2E10" w14:textId="77777777" w:rsidR="00571CC0" w:rsidRDefault="00571CC0" w:rsidP="00303445">
    <w:pPr>
      <w:pStyle w:val="Encabezado"/>
    </w:pPr>
    <w:r>
      <w:tab/>
    </w:r>
    <w:bookmarkStart w:id="7" w:name="EJ_MARC4"/>
    <w:bookmarkEnd w:id="7"/>
    <w:r>
      <w:t xml:space="preserve">  </w:t>
    </w:r>
  </w:p>
  <w:p w14:paraId="42660CA8" w14:textId="77777777" w:rsidR="00571CC0" w:rsidRDefault="00571CC0"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1AAC9" w14:textId="77777777" w:rsidR="00571CC0" w:rsidRDefault="00571CC0" w:rsidP="001C5F3A">
    <w:pPr>
      <w:pStyle w:val="Encabezado"/>
      <w:ind w:left="-567"/>
    </w:pPr>
    <w:r>
      <w:rPr>
        <w:noProof/>
      </w:rPr>
      <w:drawing>
        <wp:anchor distT="0" distB="0" distL="114300" distR="114300" simplePos="0" relativeHeight="251659264" behindDoc="1" locked="0" layoutInCell="1" allowOverlap="1" wp14:anchorId="364C5B54" wp14:editId="2A5866C8">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006699"/>
        <w:sz w:val="28"/>
      </w:rPr>
      <w:drawing>
        <wp:inline distT="0" distB="0" distL="0" distR="0" wp14:anchorId="1C6BC227" wp14:editId="6D040E2F">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B9A22E3C"/>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5"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8"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0"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2"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3" w15:restartNumberingAfterBreak="0">
    <w:nsid w:val="4A240B9B"/>
    <w:multiLevelType w:val="hybridMultilevel"/>
    <w:tmpl w:val="F1781996"/>
    <w:lvl w:ilvl="0" w:tplc="D1D2FC3A">
      <w:start w:val="1"/>
      <w:numFmt w:val="decimal"/>
      <w:lvlText w:val="%1."/>
      <w:lvlJc w:val="left"/>
      <w:pPr>
        <w:ind w:left="1080" w:hanging="360"/>
      </w:pPr>
      <w:rPr>
        <w:rFonts w:hint="default"/>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4DE75A46"/>
    <w:multiLevelType w:val="hybridMultilevel"/>
    <w:tmpl w:val="89A0552A"/>
    <w:lvl w:ilvl="0" w:tplc="18BC398E">
      <w:start w:val="2"/>
      <w:numFmt w:val="bullet"/>
      <w:lvlText w:val="-"/>
      <w:lvlJc w:val="left"/>
      <w:pPr>
        <w:tabs>
          <w:tab w:val="num" w:pos="1776"/>
        </w:tabs>
        <w:ind w:left="1776" w:hanging="360"/>
      </w:pPr>
      <w:rPr>
        <w:rFonts w:ascii="Verdana" w:eastAsia="Times New Roman" w:hAnsi="Verdana" w:cs="Arial" w:hint="default"/>
        <w:color w:val="auto"/>
      </w:rPr>
    </w:lvl>
    <w:lvl w:ilvl="1" w:tplc="6E845132">
      <w:start w:val="1"/>
      <w:numFmt w:val="bullet"/>
      <w:lvlText w:val="o"/>
      <w:lvlJc w:val="left"/>
      <w:pPr>
        <w:tabs>
          <w:tab w:val="num" w:pos="2496"/>
        </w:tabs>
        <w:ind w:left="2496" w:hanging="360"/>
      </w:pPr>
      <w:rPr>
        <w:rFonts w:ascii="Courier New" w:hAnsi="Courier New" w:cs="Courier New" w:hint="default"/>
        <w:color w:val="auto"/>
      </w:rPr>
    </w:lvl>
    <w:lvl w:ilvl="2" w:tplc="040A0005">
      <w:start w:val="1"/>
      <w:numFmt w:val="bullet"/>
      <w:lvlText w:val=""/>
      <w:lvlJc w:val="left"/>
      <w:pPr>
        <w:tabs>
          <w:tab w:val="num" w:pos="3216"/>
        </w:tabs>
        <w:ind w:left="3216" w:hanging="360"/>
      </w:pPr>
      <w:rPr>
        <w:rFonts w:ascii="Wingdings" w:hAnsi="Wingdings" w:hint="default"/>
      </w:rPr>
    </w:lvl>
    <w:lvl w:ilvl="3" w:tplc="A42834D0">
      <w:start w:val="1"/>
      <w:numFmt w:val="bullet"/>
      <w:lvlText w:val=""/>
      <w:lvlJc w:val="left"/>
      <w:pPr>
        <w:tabs>
          <w:tab w:val="num" w:pos="3936"/>
        </w:tabs>
        <w:ind w:left="3936" w:hanging="360"/>
      </w:pPr>
      <w:rPr>
        <w:rFonts w:ascii="Symbol" w:hAnsi="Symbol" w:hint="default"/>
        <w:sz w:val="18"/>
        <w:szCs w:val="18"/>
      </w:rPr>
    </w:lvl>
    <w:lvl w:ilvl="4" w:tplc="B66A9AF2">
      <w:start w:val="1"/>
      <w:numFmt w:val="bullet"/>
      <w:lvlText w:val="o"/>
      <w:lvlJc w:val="left"/>
      <w:pPr>
        <w:tabs>
          <w:tab w:val="num" w:pos="4466"/>
        </w:tabs>
        <w:ind w:left="4466" w:hanging="170"/>
      </w:pPr>
      <w:rPr>
        <w:rFonts w:ascii="Courier New" w:hAnsi="Courier New" w:hint="default"/>
        <w:color w:val="auto"/>
      </w:rPr>
    </w:lvl>
    <w:lvl w:ilvl="5" w:tplc="040A0005" w:tentative="1">
      <w:start w:val="1"/>
      <w:numFmt w:val="bullet"/>
      <w:lvlText w:val=""/>
      <w:lvlJc w:val="left"/>
      <w:pPr>
        <w:tabs>
          <w:tab w:val="num" w:pos="5376"/>
        </w:tabs>
        <w:ind w:left="5376" w:hanging="360"/>
      </w:pPr>
      <w:rPr>
        <w:rFonts w:ascii="Wingdings" w:hAnsi="Wingdings" w:hint="default"/>
      </w:rPr>
    </w:lvl>
    <w:lvl w:ilvl="6" w:tplc="040A0001" w:tentative="1">
      <w:start w:val="1"/>
      <w:numFmt w:val="bullet"/>
      <w:lvlText w:val=""/>
      <w:lvlJc w:val="left"/>
      <w:pPr>
        <w:tabs>
          <w:tab w:val="num" w:pos="6096"/>
        </w:tabs>
        <w:ind w:left="6096" w:hanging="360"/>
      </w:pPr>
      <w:rPr>
        <w:rFonts w:ascii="Symbol" w:hAnsi="Symbol" w:hint="default"/>
      </w:rPr>
    </w:lvl>
    <w:lvl w:ilvl="7" w:tplc="040A0003" w:tentative="1">
      <w:start w:val="1"/>
      <w:numFmt w:val="bullet"/>
      <w:lvlText w:val="o"/>
      <w:lvlJc w:val="left"/>
      <w:pPr>
        <w:tabs>
          <w:tab w:val="num" w:pos="6816"/>
        </w:tabs>
        <w:ind w:left="6816" w:hanging="360"/>
      </w:pPr>
      <w:rPr>
        <w:rFonts w:ascii="Courier New" w:hAnsi="Courier New" w:cs="Courier New" w:hint="default"/>
      </w:rPr>
    </w:lvl>
    <w:lvl w:ilvl="8" w:tplc="040A0005" w:tentative="1">
      <w:start w:val="1"/>
      <w:numFmt w:val="bullet"/>
      <w:lvlText w:val=""/>
      <w:lvlJc w:val="left"/>
      <w:pPr>
        <w:tabs>
          <w:tab w:val="num" w:pos="7536"/>
        </w:tabs>
        <w:ind w:left="7536" w:hanging="360"/>
      </w:pPr>
      <w:rPr>
        <w:rFonts w:ascii="Wingdings" w:hAnsi="Wingdings" w:hint="default"/>
      </w:rPr>
    </w:lvl>
  </w:abstractNum>
  <w:abstractNum w:abstractNumId="15"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6"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19"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62054A"/>
    <w:multiLevelType w:val="hybridMultilevel"/>
    <w:tmpl w:val="9F86719E"/>
    <w:lvl w:ilvl="0" w:tplc="0C0A0003">
      <w:start w:val="1"/>
      <w:numFmt w:val="bullet"/>
      <w:lvlText w:val="o"/>
      <w:lvlJc w:val="left"/>
      <w:pPr>
        <w:ind w:left="2844" w:hanging="360"/>
      </w:pPr>
      <w:rPr>
        <w:rFonts w:ascii="Courier New" w:hAnsi="Courier New" w:cs="Courier New"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21"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16cid:durableId="1045566978">
    <w:abstractNumId w:val="8"/>
  </w:num>
  <w:num w:numId="2" w16cid:durableId="572160422">
    <w:abstractNumId w:val="0"/>
  </w:num>
  <w:num w:numId="3" w16cid:durableId="1760447741">
    <w:abstractNumId w:val="12"/>
  </w:num>
  <w:num w:numId="4" w16cid:durableId="1041827677">
    <w:abstractNumId w:val="9"/>
  </w:num>
  <w:num w:numId="5" w16cid:durableId="1927612120">
    <w:abstractNumId w:val="4"/>
  </w:num>
  <w:num w:numId="6" w16cid:durableId="220945377">
    <w:abstractNumId w:val="7"/>
  </w:num>
  <w:num w:numId="7" w16cid:durableId="1493258682">
    <w:abstractNumId w:val="18"/>
  </w:num>
  <w:num w:numId="8" w16cid:durableId="2084328667">
    <w:abstractNumId w:val="15"/>
  </w:num>
  <w:num w:numId="9" w16cid:durableId="1046489456">
    <w:abstractNumId w:val="2"/>
  </w:num>
  <w:num w:numId="10" w16cid:durableId="401369979">
    <w:abstractNumId w:val="5"/>
  </w:num>
  <w:num w:numId="11" w16cid:durableId="1695379468">
    <w:abstractNumId w:val="6"/>
  </w:num>
  <w:num w:numId="12" w16cid:durableId="1141927618">
    <w:abstractNumId w:val="19"/>
  </w:num>
  <w:num w:numId="13" w16cid:durableId="93937353">
    <w:abstractNumId w:val="1"/>
  </w:num>
  <w:num w:numId="14" w16cid:durableId="2023239512">
    <w:abstractNumId w:val="21"/>
  </w:num>
  <w:num w:numId="15" w16cid:durableId="325090981">
    <w:abstractNumId w:val="16"/>
  </w:num>
  <w:num w:numId="16" w16cid:durableId="604921928">
    <w:abstractNumId w:val="17"/>
  </w:num>
  <w:num w:numId="17" w16cid:durableId="1296447915">
    <w:abstractNumId w:val="3"/>
  </w:num>
  <w:num w:numId="18" w16cid:durableId="1643922584">
    <w:abstractNumId w:val="11"/>
  </w:num>
  <w:num w:numId="19" w16cid:durableId="398137604">
    <w:abstractNumId w:val="10"/>
  </w:num>
  <w:num w:numId="20" w16cid:durableId="209418896">
    <w:abstractNumId w:val="13"/>
  </w:num>
  <w:num w:numId="21" w16cid:durableId="1425036567">
    <w:abstractNumId w:val="14"/>
  </w:num>
  <w:num w:numId="22" w16cid:durableId="20360739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5D"/>
    <w:rsid w:val="0000054D"/>
    <w:rsid w:val="00000828"/>
    <w:rsid w:val="000039AF"/>
    <w:rsid w:val="000049BE"/>
    <w:rsid w:val="000137A3"/>
    <w:rsid w:val="00024E8A"/>
    <w:rsid w:val="000266A4"/>
    <w:rsid w:val="000306FF"/>
    <w:rsid w:val="00033A96"/>
    <w:rsid w:val="000408C4"/>
    <w:rsid w:val="00041394"/>
    <w:rsid w:val="000424FE"/>
    <w:rsid w:val="00051AFF"/>
    <w:rsid w:val="00070255"/>
    <w:rsid w:val="0007734F"/>
    <w:rsid w:val="0007749C"/>
    <w:rsid w:val="00080615"/>
    <w:rsid w:val="00084823"/>
    <w:rsid w:val="000928F8"/>
    <w:rsid w:val="00095698"/>
    <w:rsid w:val="000A127B"/>
    <w:rsid w:val="000A5B0C"/>
    <w:rsid w:val="000A63B4"/>
    <w:rsid w:val="000A6C4E"/>
    <w:rsid w:val="000B1ADD"/>
    <w:rsid w:val="000B3D20"/>
    <w:rsid w:val="000B5FF5"/>
    <w:rsid w:val="000B6607"/>
    <w:rsid w:val="000B6BE1"/>
    <w:rsid w:val="000B7651"/>
    <w:rsid w:val="000C18EA"/>
    <w:rsid w:val="000C4FE7"/>
    <w:rsid w:val="000C50C4"/>
    <w:rsid w:val="000C6239"/>
    <w:rsid w:val="000D014A"/>
    <w:rsid w:val="000D6AFA"/>
    <w:rsid w:val="000E3395"/>
    <w:rsid w:val="000E3B92"/>
    <w:rsid w:val="000E458C"/>
    <w:rsid w:val="000F5D0D"/>
    <w:rsid w:val="001000D6"/>
    <w:rsid w:val="00102D10"/>
    <w:rsid w:val="00104B59"/>
    <w:rsid w:val="001100E1"/>
    <w:rsid w:val="0011305F"/>
    <w:rsid w:val="00114F83"/>
    <w:rsid w:val="001154F5"/>
    <w:rsid w:val="00117F65"/>
    <w:rsid w:val="0012243A"/>
    <w:rsid w:val="00131E68"/>
    <w:rsid w:val="0013229D"/>
    <w:rsid w:val="00132595"/>
    <w:rsid w:val="00140D4B"/>
    <w:rsid w:val="001420E6"/>
    <w:rsid w:val="0014371E"/>
    <w:rsid w:val="00143FAE"/>
    <w:rsid w:val="001454C2"/>
    <w:rsid w:val="0014697C"/>
    <w:rsid w:val="00150A70"/>
    <w:rsid w:val="00151C88"/>
    <w:rsid w:val="001630FA"/>
    <w:rsid w:val="00166B19"/>
    <w:rsid w:val="00172CAB"/>
    <w:rsid w:val="00181BCA"/>
    <w:rsid w:val="00182217"/>
    <w:rsid w:val="00184F8E"/>
    <w:rsid w:val="00192AAA"/>
    <w:rsid w:val="001A15A2"/>
    <w:rsid w:val="001A274A"/>
    <w:rsid w:val="001B0D72"/>
    <w:rsid w:val="001B1A47"/>
    <w:rsid w:val="001B3E3C"/>
    <w:rsid w:val="001C23FF"/>
    <w:rsid w:val="001C5EAF"/>
    <w:rsid w:val="001C5F3A"/>
    <w:rsid w:val="001D2F53"/>
    <w:rsid w:val="001D507D"/>
    <w:rsid w:val="001E0F46"/>
    <w:rsid w:val="001E1AF0"/>
    <w:rsid w:val="001E2523"/>
    <w:rsid w:val="001E26E8"/>
    <w:rsid w:val="00201AA5"/>
    <w:rsid w:val="00202AAD"/>
    <w:rsid w:val="00204D75"/>
    <w:rsid w:val="002077AF"/>
    <w:rsid w:val="00207AC4"/>
    <w:rsid w:val="002166C1"/>
    <w:rsid w:val="00217151"/>
    <w:rsid w:val="002325AB"/>
    <w:rsid w:val="00252F53"/>
    <w:rsid w:val="0026093C"/>
    <w:rsid w:val="002636FE"/>
    <w:rsid w:val="00266E96"/>
    <w:rsid w:val="00270738"/>
    <w:rsid w:val="0027290C"/>
    <w:rsid w:val="00275CE0"/>
    <w:rsid w:val="00291E22"/>
    <w:rsid w:val="002949AB"/>
    <w:rsid w:val="002A7BAD"/>
    <w:rsid w:val="002B6877"/>
    <w:rsid w:val="002D28C1"/>
    <w:rsid w:val="002D58B8"/>
    <w:rsid w:val="002D7FF0"/>
    <w:rsid w:val="002E073A"/>
    <w:rsid w:val="002E28F1"/>
    <w:rsid w:val="002E792D"/>
    <w:rsid w:val="002F1960"/>
    <w:rsid w:val="002F44FB"/>
    <w:rsid w:val="00303445"/>
    <w:rsid w:val="00303FBB"/>
    <w:rsid w:val="003064CE"/>
    <w:rsid w:val="003134D1"/>
    <w:rsid w:val="0031654D"/>
    <w:rsid w:val="00324CE2"/>
    <w:rsid w:val="00332E21"/>
    <w:rsid w:val="0034106B"/>
    <w:rsid w:val="00350F49"/>
    <w:rsid w:val="00356676"/>
    <w:rsid w:val="00360F54"/>
    <w:rsid w:val="00362608"/>
    <w:rsid w:val="00363849"/>
    <w:rsid w:val="00363AD4"/>
    <w:rsid w:val="003645B7"/>
    <w:rsid w:val="003654CD"/>
    <w:rsid w:val="00366366"/>
    <w:rsid w:val="0037270E"/>
    <w:rsid w:val="0037393A"/>
    <w:rsid w:val="00380068"/>
    <w:rsid w:val="00381C92"/>
    <w:rsid w:val="00382AF4"/>
    <w:rsid w:val="00382C02"/>
    <w:rsid w:val="003845A6"/>
    <w:rsid w:val="00384C72"/>
    <w:rsid w:val="00392527"/>
    <w:rsid w:val="00395812"/>
    <w:rsid w:val="00395F5B"/>
    <w:rsid w:val="003968A3"/>
    <w:rsid w:val="003A0C5C"/>
    <w:rsid w:val="003A37B2"/>
    <w:rsid w:val="003B218D"/>
    <w:rsid w:val="003B4B14"/>
    <w:rsid w:val="003B508D"/>
    <w:rsid w:val="003B5298"/>
    <w:rsid w:val="003C4889"/>
    <w:rsid w:val="003C62FD"/>
    <w:rsid w:val="003D1F50"/>
    <w:rsid w:val="003D26D7"/>
    <w:rsid w:val="003D3A59"/>
    <w:rsid w:val="003D5DD5"/>
    <w:rsid w:val="003E23B7"/>
    <w:rsid w:val="003E39B6"/>
    <w:rsid w:val="003F3E51"/>
    <w:rsid w:val="003F7E7D"/>
    <w:rsid w:val="00401A24"/>
    <w:rsid w:val="00402DA7"/>
    <w:rsid w:val="004042DA"/>
    <w:rsid w:val="0041110C"/>
    <w:rsid w:val="004129E0"/>
    <w:rsid w:val="00412C02"/>
    <w:rsid w:val="00414FCA"/>
    <w:rsid w:val="00416E1E"/>
    <w:rsid w:val="0041719B"/>
    <w:rsid w:val="00430497"/>
    <w:rsid w:val="00430693"/>
    <w:rsid w:val="00431952"/>
    <w:rsid w:val="004409F0"/>
    <w:rsid w:val="00444E9B"/>
    <w:rsid w:val="00444F5B"/>
    <w:rsid w:val="004474F7"/>
    <w:rsid w:val="00455EC5"/>
    <w:rsid w:val="00466DF7"/>
    <w:rsid w:val="0047265B"/>
    <w:rsid w:val="00477437"/>
    <w:rsid w:val="00480EC6"/>
    <w:rsid w:val="004914AF"/>
    <w:rsid w:val="004A0C22"/>
    <w:rsid w:val="004A14B3"/>
    <w:rsid w:val="004A7A59"/>
    <w:rsid w:val="004B7135"/>
    <w:rsid w:val="004C0442"/>
    <w:rsid w:val="004C1DBB"/>
    <w:rsid w:val="004C704F"/>
    <w:rsid w:val="004C7CB8"/>
    <w:rsid w:val="004D208F"/>
    <w:rsid w:val="004D5C7D"/>
    <w:rsid w:val="004E0F66"/>
    <w:rsid w:val="004E3B66"/>
    <w:rsid w:val="004E3DF6"/>
    <w:rsid w:val="004E74BE"/>
    <w:rsid w:val="00502A76"/>
    <w:rsid w:val="00506DE8"/>
    <w:rsid w:val="00511B52"/>
    <w:rsid w:val="0052274B"/>
    <w:rsid w:val="00527EB5"/>
    <w:rsid w:val="00531788"/>
    <w:rsid w:val="0053179A"/>
    <w:rsid w:val="005455C9"/>
    <w:rsid w:val="00565523"/>
    <w:rsid w:val="00571CC0"/>
    <w:rsid w:val="005723CF"/>
    <w:rsid w:val="0058194F"/>
    <w:rsid w:val="00596F38"/>
    <w:rsid w:val="005B1007"/>
    <w:rsid w:val="005B304A"/>
    <w:rsid w:val="005C5100"/>
    <w:rsid w:val="005D074D"/>
    <w:rsid w:val="005D0B4A"/>
    <w:rsid w:val="005D4FBA"/>
    <w:rsid w:val="005D5834"/>
    <w:rsid w:val="005E052E"/>
    <w:rsid w:val="005E1F80"/>
    <w:rsid w:val="005F2A85"/>
    <w:rsid w:val="005F6247"/>
    <w:rsid w:val="005F798A"/>
    <w:rsid w:val="00601DBD"/>
    <w:rsid w:val="0060314E"/>
    <w:rsid w:val="0060679B"/>
    <w:rsid w:val="006176DB"/>
    <w:rsid w:val="006309E8"/>
    <w:rsid w:val="0064065A"/>
    <w:rsid w:val="00643327"/>
    <w:rsid w:val="00645E5A"/>
    <w:rsid w:val="00653EED"/>
    <w:rsid w:val="00666EFC"/>
    <w:rsid w:val="00671365"/>
    <w:rsid w:val="00682F90"/>
    <w:rsid w:val="006844A5"/>
    <w:rsid w:val="00684E66"/>
    <w:rsid w:val="006935FE"/>
    <w:rsid w:val="00695446"/>
    <w:rsid w:val="006A01B4"/>
    <w:rsid w:val="006A3A25"/>
    <w:rsid w:val="006B5264"/>
    <w:rsid w:val="006D28B9"/>
    <w:rsid w:val="006D5724"/>
    <w:rsid w:val="006E3E2B"/>
    <w:rsid w:val="006F1CCB"/>
    <w:rsid w:val="006F35A6"/>
    <w:rsid w:val="006F5FEC"/>
    <w:rsid w:val="00702538"/>
    <w:rsid w:val="0070708B"/>
    <w:rsid w:val="007070F6"/>
    <w:rsid w:val="00714818"/>
    <w:rsid w:val="00730F97"/>
    <w:rsid w:val="0073352D"/>
    <w:rsid w:val="0073536D"/>
    <w:rsid w:val="0073774A"/>
    <w:rsid w:val="007418E8"/>
    <w:rsid w:val="0074202D"/>
    <w:rsid w:val="00744814"/>
    <w:rsid w:val="0074645D"/>
    <w:rsid w:val="007566A4"/>
    <w:rsid w:val="00762138"/>
    <w:rsid w:val="00762CC0"/>
    <w:rsid w:val="00763A6C"/>
    <w:rsid w:val="00770C9A"/>
    <w:rsid w:val="00773EE8"/>
    <w:rsid w:val="00781C1A"/>
    <w:rsid w:val="00783FB1"/>
    <w:rsid w:val="007856C6"/>
    <w:rsid w:val="00793AE3"/>
    <w:rsid w:val="007A59EC"/>
    <w:rsid w:val="007B0E91"/>
    <w:rsid w:val="007B1961"/>
    <w:rsid w:val="007B3DF1"/>
    <w:rsid w:val="007C354C"/>
    <w:rsid w:val="007C46E5"/>
    <w:rsid w:val="007D0426"/>
    <w:rsid w:val="007D36BA"/>
    <w:rsid w:val="007D3D6F"/>
    <w:rsid w:val="007E602C"/>
    <w:rsid w:val="007F4346"/>
    <w:rsid w:val="00800886"/>
    <w:rsid w:val="00805D80"/>
    <w:rsid w:val="0080668C"/>
    <w:rsid w:val="00807272"/>
    <w:rsid w:val="00810EBA"/>
    <w:rsid w:val="00811C74"/>
    <w:rsid w:val="008130B8"/>
    <w:rsid w:val="00814D59"/>
    <w:rsid w:val="00822ED5"/>
    <w:rsid w:val="00823B8E"/>
    <w:rsid w:val="00824426"/>
    <w:rsid w:val="00824914"/>
    <w:rsid w:val="00824FAC"/>
    <w:rsid w:val="008303A1"/>
    <w:rsid w:val="00831E09"/>
    <w:rsid w:val="00841ECE"/>
    <w:rsid w:val="008421EF"/>
    <w:rsid w:val="008440A7"/>
    <w:rsid w:val="00844F45"/>
    <w:rsid w:val="00853C9A"/>
    <w:rsid w:val="0085792E"/>
    <w:rsid w:val="00865278"/>
    <w:rsid w:val="00874232"/>
    <w:rsid w:val="00880B4B"/>
    <w:rsid w:val="0088558D"/>
    <w:rsid w:val="00886A40"/>
    <w:rsid w:val="0088756C"/>
    <w:rsid w:val="008A3B2B"/>
    <w:rsid w:val="008B20A7"/>
    <w:rsid w:val="008B7C72"/>
    <w:rsid w:val="008C08F1"/>
    <w:rsid w:val="008C0B34"/>
    <w:rsid w:val="008C74B3"/>
    <w:rsid w:val="008F2849"/>
    <w:rsid w:val="009068F5"/>
    <w:rsid w:val="00907907"/>
    <w:rsid w:val="00907FFA"/>
    <w:rsid w:val="00910DD3"/>
    <w:rsid w:val="00925E81"/>
    <w:rsid w:val="00943864"/>
    <w:rsid w:val="00943EFF"/>
    <w:rsid w:val="0094686B"/>
    <w:rsid w:val="00946B70"/>
    <w:rsid w:val="0095369F"/>
    <w:rsid w:val="00962FF7"/>
    <w:rsid w:val="0096564B"/>
    <w:rsid w:val="009718A4"/>
    <w:rsid w:val="00975CB1"/>
    <w:rsid w:val="0097697B"/>
    <w:rsid w:val="0097797B"/>
    <w:rsid w:val="009831AA"/>
    <w:rsid w:val="00986B73"/>
    <w:rsid w:val="0098765D"/>
    <w:rsid w:val="00987D3C"/>
    <w:rsid w:val="00992026"/>
    <w:rsid w:val="009B11F0"/>
    <w:rsid w:val="009B6868"/>
    <w:rsid w:val="009C0271"/>
    <w:rsid w:val="009C55DC"/>
    <w:rsid w:val="009C65FD"/>
    <w:rsid w:val="009D47E6"/>
    <w:rsid w:val="009E57C8"/>
    <w:rsid w:val="009F0D1E"/>
    <w:rsid w:val="00A0015D"/>
    <w:rsid w:val="00A00C67"/>
    <w:rsid w:val="00A019C2"/>
    <w:rsid w:val="00A06B79"/>
    <w:rsid w:val="00A1029D"/>
    <w:rsid w:val="00A118A5"/>
    <w:rsid w:val="00A22570"/>
    <w:rsid w:val="00A22FA6"/>
    <w:rsid w:val="00A232B4"/>
    <w:rsid w:val="00A310D5"/>
    <w:rsid w:val="00A426A7"/>
    <w:rsid w:val="00A5133D"/>
    <w:rsid w:val="00A5432D"/>
    <w:rsid w:val="00A54E19"/>
    <w:rsid w:val="00A65011"/>
    <w:rsid w:val="00A655A4"/>
    <w:rsid w:val="00A75D66"/>
    <w:rsid w:val="00A76BAD"/>
    <w:rsid w:val="00A80A6C"/>
    <w:rsid w:val="00A825CE"/>
    <w:rsid w:val="00A934F3"/>
    <w:rsid w:val="00A97E05"/>
    <w:rsid w:val="00AA45DA"/>
    <w:rsid w:val="00AB40A6"/>
    <w:rsid w:val="00AC4F00"/>
    <w:rsid w:val="00AD23EE"/>
    <w:rsid w:val="00AD4719"/>
    <w:rsid w:val="00AE7AB7"/>
    <w:rsid w:val="00AF36EB"/>
    <w:rsid w:val="00AF3ED1"/>
    <w:rsid w:val="00AF5202"/>
    <w:rsid w:val="00B03A47"/>
    <w:rsid w:val="00B07B0A"/>
    <w:rsid w:val="00B07FF5"/>
    <w:rsid w:val="00B11C14"/>
    <w:rsid w:val="00B15327"/>
    <w:rsid w:val="00B170EC"/>
    <w:rsid w:val="00B237A9"/>
    <w:rsid w:val="00B264FA"/>
    <w:rsid w:val="00B37468"/>
    <w:rsid w:val="00B37849"/>
    <w:rsid w:val="00B51201"/>
    <w:rsid w:val="00B64261"/>
    <w:rsid w:val="00B648F0"/>
    <w:rsid w:val="00B7440C"/>
    <w:rsid w:val="00B8018B"/>
    <w:rsid w:val="00B82148"/>
    <w:rsid w:val="00B82931"/>
    <w:rsid w:val="00B82D8A"/>
    <w:rsid w:val="00B93152"/>
    <w:rsid w:val="00B9585C"/>
    <w:rsid w:val="00B97D02"/>
    <w:rsid w:val="00BA0ADB"/>
    <w:rsid w:val="00BA15CD"/>
    <w:rsid w:val="00BA24A8"/>
    <w:rsid w:val="00BA629F"/>
    <w:rsid w:val="00BA7BA5"/>
    <w:rsid w:val="00BB39D4"/>
    <w:rsid w:val="00BC04CB"/>
    <w:rsid w:val="00BC4645"/>
    <w:rsid w:val="00BC5923"/>
    <w:rsid w:val="00BE0171"/>
    <w:rsid w:val="00BF3474"/>
    <w:rsid w:val="00BF4A33"/>
    <w:rsid w:val="00C0113C"/>
    <w:rsid w:val="00C038CC"/>
    <w:rsid w:val="00C06F17"/>
    <w:rsid w:val="00C113B4"/>
    <w:rsid w:val="00C121E7"/>
    <w:rsid w:val="00C12751"/>
    <w:rsid w:val="00C14C8A"/>
    <w:rsid w:val="00C15825"/>
    <w:rsid w:val="00C1644C"/>
    <w:rsid w:val="00C312DC"/>
    <w:rsid w:val="00C37FA7"/>
    <w:rsid w:val="00C4077F"/>
    <w:rsid w:val="00C43B87"/>
    <w:rsid w:val="00C51070"/>
    <w:rsid w:val="00C55B98"/>
    <w:rsid w:val="00C6136A"/>
    <w:rsid w:val="00C61893"/>
    <w:rsid w:val="00C656D9"/>
    <w:rsid w:val="00C749B6"/>
    <w:rsid w:val="00C77425"/>
    <w:rsid w:val="00C8010C"/>
    <w:rsid w:val="00C9165A"/>
    <w:rsid w:val="00C93A6E"/>
    <w:rsid w:val="00C96536"/>
    <w:rsid w:val="00C969E4"/>
    <w:rsid w:val="00C96E22"/>
    <w:rsid w:val="00CA2D08"/>
    <w:rsid w:val="00CA410C"/>
    <w:rsid w:val="00CA48D8"/>
    <w:rsid w:val="00CA551C"/>
    <w:rsid w:val="00CB09CE"/>
    <w:rsid w:val="00CB5B80"/>
    <w:rsid w:val="00CC13F8"/>
    <w:rsid w:val="00CC3741"/>
    <w:rsid w:val="00CC6663"/>
    <w:rsid w:val="00CD01EC"/>
    <w:rsid w:val="00CD6D14"/>
    <w:rsid w:val="00CD70AD"/>
    <w:rsid w:val="00CE3EC8"/>
    <w:rsid w:val="00CE5BE0"/>
    <w:rsid w:val="00D136B3"/>
    <w:rsid w:val="00D16E0A"/>
    <w:rsid w:val="00D216DA"/>
    <w:rsid w:val="00D23212"/>
    <w:rsid w:val="00D27CE1"/>
    <w:rsid w:val="00D415C2"/>
    <w:rsid w:val="00D4173E"/>
    <w:rsid w:val="00D472BD"/>
    <w:rsid w:val="00D50467"/>
    <w:rsid w:val="00D57722"/>
    <w:rsid w:val="00D60FBD"/>
    <w:rsid w:val="00D67324"/>
    <w:rsid w:val="00D77768"/>
    <w:rsid w:val="00D77B47"/>
    <w:rsid w:val="00D859FF"/>
    <w:rsid w:val="00DA775C"/>
    <w:rsid w:val="00DB51AF"/>
    <w:rsid w:val="00DC0C45"/>
    <w:rsid w:val="00DC29AC"/>
    <w:rsid w:val="00DC48F5"/>
    <w:rsid w:val="00DD19D5"/>
    <w:rsid w:val="00DD1CB5"/>
    <w:rsid w:val="00DD69C5"/>
    <w:rsid w:val="00DE13FE"/>
    <w:rsid w:val="00DE3211"/>
    <w:rsid w:val="00DE7C61"/>
    <w:rsid w:val="00DF2A83"/>
    <w:rsid w:val="00DF33E7"/>
    <w:rsid w:val="00E0068E"/>
    <w:rsid w:val="00E01960"/>
    <w:rsid w:val="00E03F4D"/>
    <w:rsid w:val="00E052FC"/>
    <w:rsid w:val="00E10736"/>
    <w:rsid w:val="00E12339"/>
    <w:rsid w:val="00E160A2"/>
    <w:rsid w:val="00E16F55"/>
    <w:rsid w:val="00E202F2"/>
    <w:rsid w:val="00E21279"/>
    <w:rsid w:val="00E2704A"/>
    <w:rsid w:val="00E40145"/>
    <w:rsid w:val="00E45D83"/>
    <w:rsid w:val="00E51688"/>
    <w:rsid w:val="00E54B2B"/>
    <w:rsid w:val="00E627DF"/>
    <w:rsid w:val="00E64B41"/>
    <w:rsid w:val="00E725C6"/>
    <w:rsid w:val="00E90292"/>
    <w:rsid w:val="00E92199"/>
    <w:rsid w:val="00E92C4C"/>
    <w:rsid w:val="00EA1BBC"/>
    <w:rsid w:val="00EA6A2F"/>
    <w:rsid w:val="00EB7DA8"/>
    <w:rsid w:val="00EC123D"/>
    <w:rsid w:val="00EC376E"/>
    <w:rsid w:val="00EC61E4"/>
    <w:rsid w:val="00EC72EF"/>
    <w:rsid w:val="00ED0C93"/>
    <w:rsid w:val="00ED135F"/>
    <w:rsid w:val="00ED41A2"/>
    <w:rsid w:val="00EE57BF"/>
    <w:rsid w:val="00EE63D0"/>
    <w:rsid w:val="00EF1722"/>
    <w:rsid w:val="00EF37F8"/>
    <w:rsid w:val="00EF5A88"/>
    <w:rsid w:val="00F05BD1"/>
    <w:rsid w:val="00F07366"/>
    <w:rsid w:val="00F1047B"/>
    <w:rsid w:val="00F12D2D"/>
    <w:rsid w:val="00F30D60"/>
    <w:rsid w:val="00F335F1"/>
    <w:rsid w:val="00F41A4D"/>
    <w:rsid w:val="00F43E95"/>
    <w:rsid w:val="00F44433"/>
    <w:rsid w:val="00F4534E"/>
    <w:rsid w:val="00F474C5"/>
    <w:rsid w:val="00F55AAE"/>
    <w:rsid w:val="00F560B7"/>
    <w:rsid w:val="00F60CAA"/>
    <w:rsid w:val="00F700A6"/>
    <w:rsid w:val="00F7369B"/>
    <w:rsid w:val="00F73C2C"/>
    <w:rsid w:val="00F73C2E"/>
    <w:rsid w:val="00F76194"/>
    <w:rsid w:val="00F80ED2"/>
    <w:rsid w:val="00F853FC"/>
    <w:rsid w:val="00F8608B"/>
    <w:rsid w:val="00F91B6E"/>
    <w:rsid w:val="00F9511E"/>
    <w:rsid w:val="00FA4FCC"/>
    <w:rsid w:val="00FB3AF6"/>
    <w:rsid w:val="00FB74E4"/>
    <w:rsid w:val="00FC01BA"/>
    <w:rsid w:val="00FC1490"/>
    <w:rsid w:val="00FD7D5C"/>
    <w:rsid w:val="00FE7F51"/>
    <w:rsid w:val="00FF33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EDD16"/>
  <w15:docId w15:val="{AD6E0640-B03C-4B2C-8EE4-7EA0160D0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u-ES"/>
    </w:rPr>
  </w:style>
  <w:style w:type="character" w:customStyle="1" w:styleId="Ttulo6Car">
    <w:name w:val="Título 6 Car"/>
    <w:basedOn w:val="Fuentedeprrafopredeter"/>
    <w:link w:val="Ttulo6"/>
    <w:rsid w:val="000F5D0D"/>
    <w:rPr>
      <w:rFonts w:ascii="Arial" w:eastAsia="Times New Roman" w:hAnsi="Arial" w:cs="Times New Roman"/>
      <w:i/>
      <w:szCs w:val="20"/>
      <w:lang w:val="eu-ES"/>
    </w:rPr>
  </w:style>
  <w:style w:type="character" w:customStyle="1" w:styleId="Ttulo7Car">
    <w:name w:val="Título 7 Car"/>
    <w:basedOn w:val="Fuentedeprrafopredeter"/>
    <w:link w:val="Ttulo7"/>
    <w:rsid w:val="000F5D0D"/>
    <w:rPr>
      <w:rFonts w:ascii="Arial" w:eastAsia="Times New Roman" w:hAnsi="Arial" w:cs="Times New Roman"/>
      <w:sz w:val="20"/>
      <w:szCs w:val="20"/>
      <w:lang w:val="eu-ES"/>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u-ES"/>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u-ES"/>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u-ES"/>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u-ES"/>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u-ES"/>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u-ES"/>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u-ES"/>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u-ES"/>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u-ES"/>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u-ES"/>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u-ES"/>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rPr>
  </w:style>
  <w:style w:type="table" w:styleId="Tablaconcuadrcula">
    <w:name w:val="Table Grid"/>
    <w:basedOn w:val="Tablanormal"/>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u-ES"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rPr>
  </w:style>
  <w:style w:type="paragraph" w:customStyle="1" w:styleId="Car">
    <w:name w:val="Car"/>
    <w:basedOn w:val="Normal"/>
    <w:rsid w:val="000F5D0D"/>
    <w:pPr>
      <w:spacing w:after="160" w:line="240" w:lineRule="exact"/>
    </w:pPr>
    <w:rPr>
      <w:rFonts w:ascii="Arial" w:eastAsia="Times New Roman" w:hAnsi="Arial" w:cs="Times New Roman"/>
      <w:sz w:val="24"/>
      <w:szCs w:val="24"/>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u-ES"/>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u-ES"/>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u-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vc.integracion.euskadi.ejiedes.net/ctxweb/secured_ssl/x53jiGetIntermediacionWS?WSDL" TargetMode="External"/><Relationship Id="rId26" Type="http://schemas.openxmlformats.org/officeDocument/2006/relationships/image" Target="media/image4.jpg"/><Relationship Id="rId3" Type="http://schemas.openxmlformats.org/officeDocument/2006/relationships/customXml" Target="../customXml/item3.xml"/><Relationship Id="rId21" Type="http://schemas.openxmlformats.org/officeDocument/2006/relationships/hyperlink" Target="https://svc.integracion.des.ejgv.jaso/ctxweb/secured_ssl/x53jiGetIntermediacionWSBasic?WSD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vc.integracion.des.ejgv.jaso/ctxweb/secured_ssl/x53jiGetIntermediacionWS?WSDL"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svc.integracion.ejgv.jaso/ctxweb/secured_ssl/x53jsGetFamiliaNumerosaEJGV?WSDL" TargetMode="External"/><Relationship Id="rId20" Type="http://schemas.openxmlformats.org/officeDocument/2006/relationships/hyperlink" Target="https://svc.integracion.euskadi.ejiedes.net/ctxweb/secured_ssl/x53jiGetIntermediacionWSUser?WSD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svc.integracion.euskadi.ejiedes.net/ctxweb/secured_ssl/x53jiGetIntermediacionWSBasic?WSDL" TargetMode="External"/><Relationship Id="rId5" Type="http://schemas.openxmlformats.org/officeDocument/2006/relationships/numbering" Target="numbering.xml"/><Relationship Id="rId15" Type="http://schemas.openxmlformats.org/officeDocument/2006/relationships/hyperlink" Target="https://svc.integracion.des.ejgv.jaso/ctxweb/secured_ssl/x53jsGetFamiliaNumerosaEJGV?WSDL" TargetMode="External"/><Relationship Id="rId23" Type="http://schemas.openxmlformats.org/officeDocument/2006/relationships/hyperlink" Target="https://svc.integracion.des.ejgv.jaso/ctxweb/secured_ssl/x53jiGetIntermediacionXmlDSig?WSDL" TargetMode="External"/><Relationship Id="rId28" Type="http://schemas.openxmlformats.org/officeDocument/2006/relationships/image" Target="media/image6.jpg"/><Relationship Id="rId10" Type="http://schemas.openxmlformats.org/officeDocument/2006/relationships/endnotes" Target="endnotes.xml"/><Relationship Id="rId19" Type="http://schemas.openxmlformats.org/officeDocument/2006/relationships/hyperlink" Target="https://svc.integracion.des.ejgv.jaso/ctxweb/secured_ssl/x53jiGetIntermediacionWSUser?WSD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vc.integracion.euskadi.ejiedes.net/ctxweb/secured_ssl/x53jiGetIntermediacionWSBasic?WSDL" TargetMode="External"/><Relationship Id="rId27" Type="http://schemas.openxmlformats.org/officeDocument/2006/relationships/image" Target="media/image5.png"/><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AE14C-6A18-44F6-8B99-B7C828995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392E62-B3D0-42C9-8D08-09A93E85C8AE}">
  <ds:schemaRefs>
    <ds:schemaRef ds:uri="http://schemas.microsoft.com/sharepoint/v3/contenttype/forms"/>
  </ds:schemaRefs>
</ds:datastoreItem>
</file>

<file path=customXml/itemProps3.xml><?xml version="1.0" encoding="utf-8"?>
<ds:datastoreItem xmlns:ds="http://schemas.openxmlformats.org/officeDocument/2006/customXml" ds:itemID="{48942E5E-46A9-4569-88EE-B9025A483F74}">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4.xml><?xml version="1.0" encoding="utf-8"?>
<ds:datastoreItem xmlns:ds="http://schemas.openxmlformats.org/officeDocument/2006/customXml" ds:itemID="{3577F5F2-DE65-4154-9CD9-56E18F0BB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6634</Words>
  <Characters>36490</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43038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Cristina Ruiz de Balugera Mendez</cp:lastModifiedBy>
  <cp:revision>2</cp:revision>
  <dcterms:created xsi:type="dcterms:W3CDTF">2025-01-15T07:44:00Z</dcterms:created>
  <dcterms:modified xsi:type="dcterms:W3CDTF">2025-01-15T07:44:00Z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ies>
</file>